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EE4C" w14:textId="77777777" w:rsidR="0055298F" w:rsidRPr="005318A9" w:rsidRDefault="0055298F" w:rsidP="0055298F">
      <w:pPr>
        <w:pBdr>
          <w:top w:val="nil"/>
          <w:left w:val="nil"/>
          <w:bottom w:val="nil"/>
          <w:right w:val="nil"/>
          <w:between w:val="nil"/>
        </w:pBdr>
        <w:rPr>
          <w:rFonts w:asciiTheme="minorHAnsi" w:hAnsiTheme="minorHAnsi" w:cstheme="minorHAnsi"/>
          <w:b/>
          <w:color w:val="000000"/>
        </w:rPr>
      </w:pPr>
    </w:p>
    <w:tbl>
      <w:tblPr>
        <w:tblW w:w="5231" w:type="pct"/>
        <w:jc w:val="center"/>
        <w:tblLook w:val="04A0" w:firstRow="1" w:lastRow="0" w:firstColumn="1" w:lastColumn="0" w:noHBand="0" w:noVBand="1"/>
      </w:tblPr>
      <w:tblGrid>
        <w:gridCol w:w="9491"/>
      </w:tblGrid>
      <w:tr w:rsidR="0055298F" w:rsidRPr="005318A9" w14:paraId="4277221C" w14:textId="77777777" w:rsidTr="00B84BA1">
        <w:trPr>
          <w:trHeight w:val="1193"/>
          <w:jc w:val="center"/>
        </w:trPr>
        <w:tc>
          <w:tcPr>
            <w:tcW w:w="5000" w:type="pct"/>
          </w:tcPr>
          <w:p w14:paraId="705786A3"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r w:rsidRPr="005318A9">
              <w:rPr>
                <w:rFonts w:asciiTheme="minorHAnsi" w:hAnsiTheme="minorHAnsi" w:cstheme="minorHAnsi"/>
                <w:b/>
                <w:caps/>
                <w:sz w:val="40"/>
                <w:szCs w:val="24"/>
              </w:rPr>
              <w:tab/>
            </w:r>
            <w:r w:rsidRPr="005318A9">
              <w:rPr>
                <w:rFonts w:asciiTheme="minorHAnsi" w:hAnsiTheme="minorHAnsi" w:cstheme="minorHAnsi"/>
                <w:b/>
                <w:caps/>
                <w:sz w:val="40"/>
                <w:szCs w:val="24"/>
              </w:rPr>
              <w:tab/>
            </w:r>
          </w:p>
          <w:p w14:paraId="68D521C9" w14:textId="77777777" w:rsidR="0055298F" w:rsidRPr="005318A9" w:rsidRDefault="0055298F" w:rsidP="00B84BA1">
            <w:pPr>
              <w:pStyle w:val="Bezodstpw"/>
              <w:spacing w:line="276" w:lineRule="auto"/>
              <w:jc w:val="center"/>
              <w:rPr>
                <w:rFonts w:asciiTheme="minorHAnsi" w:hAnsiTheme="minorHAnsi" w:cstheme="minorHAnsi"/>
                <w:b/>
                <w:caps/>
                <w:sz w:val="40"/>
                <w:szCs w:val="24"/>
                <w:lang w:val="pl-PL"/>
              </w:rPr>
            </w:pPr>
            <w:r w:rsidRPr="005318A9">
              <w:rPr>
                <w:rFonts w:asciiTheme="minorHAnsi" w:hAnsiTheme="minorHAnsi" w:cstheme="minorHAnsi"/>
                <w:b/>
                <w:caps/>
                <w:sz w:val="40"/>
                <w:szCs w:val="24"/>
                <w:lang w:val="pl-PL"/>
              </w:rPr>
              <w:t xml:space="preserve">MUZEUM Rolnictwa </w:t>
            </w:r>
          </w:p>
          <w:p w14:paraId="537DFE8D" w14:textId="77777777" w:rsidR="0055298F" w:rsidRPr="005318A9" w:rsidRDefault="0055298F" w:rsidP="00B84BA1">
            <w:pPr>
              <w:pStyle w:val="Bezodstpw"/>
              <w:spacing w:line="276" w:lineRule="auto"/>
              <w:jc w:val="center"/>
              <w:rPr>
                <w:rFonts w:asciiTheme="minorHAnsi" w:hAnsiTheme="minorHAnsi" w:cstheme="minorHAnsi"/>
                <w:b/>
                <w:caps/>
                <w:sz w:val="40"/>
                <w:szCs w:val="24"/>
                <w:lang w:val="pl-PL"/>
              </w:rPr>
            </w:pPr>
            <w:r w:rsidRPr="005318A9">
              <w:rPr>
                <w:rFonts w:asciiTheme="minorHAnsi" w:hAnsiTheme="minorHAnsi" w:cstheme="minorHAnsi"/>
                <w:b/>
                <w:caps/>
                <w:sz w:val="40"/>
                <w:szCs w:val="24"/>
                <w:lang w:val="pl-PL"/>
              </w:rPr>
              <w:t xml:space="preserve">im. ks. Krzysztofa Kluka </w:t>
            </w:r>
          </w:p>
          <w:p w14:paraId="239B3B98"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r w:rsidRPr="005318A9">
              <w:rPr>
                <w:rFonts w:asciiTheme="minorHAnsi" w:hAnsiTheme="minorHAnsi" w:cstheme="minorHAnsi"/>
                <w:b/>
                <w:caps/>
                <w:sz w:val="40"/>
                <w:szCs w:val="24"/>
              </w:rPr>
              <w:t>w Ciechanowcu</w:t>
            </w:r>
          </w:p>
          <w:p w14:paraId="1549FDEE"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p>
          <w:p w14:paraId="529F406B"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p>
        </w:tc>
      </w:tr>
      <w:tr w:rsidR="0055298F" w:rsidRPr="005318A9" w14:paraId="7B95DCA5" w14:textId="77777777" w:rsidTr="00B84BA1">
        <w:trPr>
          <w:trHeight w:val="1440"/>
          <w:jc w:val="center"/>
        </w:trPr>
        <w:tc>
          <w:tcPr>
            <w:tcW w:w="5000" w:type="pct"/>
            <w:tcBorders>
              <w:bottom w:val="single" w:sz="4" w:space="0" w:color="4F81BD"/>
            </w:tcBorders>
            <w:vAlign w:val="center"/>
          </w:tcPr>
          <w:p w14:paraId="6F6472D2" w14:textId="77777777" w:rsidR="0055298F" w:rsidRPr="005318A9" w:rsidRDefault="0055298F" w:rsidP="00B84BA1">
            <w:pPr>
              <w:pStyle w:val="Bezodstpw"/>
              <w:jc w:val="center"/>
              <w:rPr>
                <w:rFonts w:asciiTheme="minorHAnsi" w:hAnsiTheme="minorHAnsi" w:cstheme="minorHAnsi"/>
                <w:b/>
                <w:color w:val="365F91"/>
                <w:sz w:val="56"/>
                <w:szCs w:val="24"/>
              </w:rPr>
            </w:pPr>
            <w:r w:rsidRPr="005318A9">
              <w:rPr>
                <w:rFonts w:asciiTheme="minorHAnsi" w:hAnsiTheme="minorHAnsi" w:cstheme="minorHAnsi"/>
                <w:b/>
                <w:color w:val="365F91"/>
                <w:sz w:val="56"/>
                <w:szCs w:val="24"/>
              </w:rPr>
              <w:t>SPECYFIKACJA ISTOTNYCH WARUNKÓW ZAMÓWIENIA</w:t>
            </w:r>
          </w:p>
        </w:tc>
      </w:tr>
      <w:tr w:rsidR="0055298F" w:rsidRPr="005318A9" w14:paraId="232701D7" w14:textId="77777777" w:rsidTr="00B84BA1">
        <w:trPr>
          <w:trHeight w:val="720"/>
          <w:jc w:val="center"/>
        </w:trPr>
        <w:tc>
          <w:tcPr>
            <w:tcW w:w="5000" w:type="pct"/>
            <w:tcBorders>
              <w:top w:val="single" w:sz="4" w:space="0" w:color="4F81BD"/>
            </w:tcBorders>
            <w:vAlign w:val="center"/>
          </w:tcPr>
          <w:p w14:paraId="3F3E979C" w14:textId="77777777" w:rsidR="0055298F" w:rsidRPr="005318A9" w:rsidRDefault="0055298F" w:rsidP="00B84BA1">
            <w:pPr>
              <w:pStyle w:val="Bezodstpw"/>
              <w:spacing w:line="276" w:lineRule="auto"/>
              <w:jc w:val="center"/>
              <w:rPr>
                <w:rFonts w:asciiTheme="minorHAnsi" w:hAnsiTheme="minorHAnsi" w:cstheme="minorHAnsi"/>
                <w:szCs w:val="24"/>
                <w:lang w:val="pl-PL"/>
              </w:rPr>
            </w:pPr>
          </w:p>
          <w:p w14:paraId="247F4766"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postępowanie o wartości większej niż kwoty określone w przepisach wydanych </w:t>
            </w:r>
          </w:p>
          <w:p w14:paraId="41E2E5E0"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na podstawie art. 3 ustawy Prawo zamówień publicznych z dnia 11 września 2019 r.</w:t>
            </w:r>
          </w:p>
          <w:p w14:paraId="3899A9B4"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(Dz.U. 2019 poz. 2019 z późn. zm.)</w:t>
            </w:r>
          </w:p>
          <w:p w14:paraId="7A10245F" w14:textId="77777777" w:rsidR="0055298F" w:rsidRPr="005318A9" w:rsidRDefault="0055298F" w:rsidP="0055298F">
            <w:pPr>
              <w:suppressAutoHyphens/>
              <w:jc w:val="center"/>
              <w:rPr>
                <w:rFonts w:asciiTheme="minorHAnsi" w:hAnsiTheme="minorHAnsi" w:cstheme="minorHAnsi"/>
                <w:b/>
                <w:sz w:val="20"/>
                <w:szCs w:val="20"/>
                <w:lang w:eastAsia="zh-CN"/>
              </w:rPr>
            </w:pPr>
          </w:p>
          <w:p w14:paraId="52ED8BA4" w14:textId="34EC7F0E" w:rsidR="000B4C27" w:rsidRPr="005318A9" w:rsidRDefault="000B4C27" w:rsidP="000B4C27">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przetarg nieograniczony na </w:t>
            </w:r>
            <w:r w:rsidR="003B5E00" w:rsidRPr="005318A9">
              <w:rPr>
                <w:rFonts w:asciiTheme="minorHAnsi" w:hAnsiTheme="minorHAnsi" w:cstheme="minorHAnsi"/>
                <w:b/>
                <w:sz w:val="20"/>
                <w:szCs w:val="20"/>
                <w:lang w:eastAsia="zh-CN"/>
              </w:rPr>
              <w:t>robotę budowlaną pn.:</w:t>
            </w:r>
          </w:p>
          <w:p w14:paraId="5BC553A5" w14:textId="77777777" w:rsidR="000B664F" w:rsidRPr="005318A9" w:rsidRDefault="000B664F" w:rsidP="00B84BA1">
            <w:pPr>
              <w:jc w:val="center"/>
              <w:rPr>
                <w:rFonts w:asciiTheme="minorHAnsi" w:hAnsiTheme="minorHAnsi" w:cstheme="minorHAnsi"/>
                <w:b/>
                <w:i/>
                <w:sz w:val="32"/>
                <w:szCs w:val="32"/>
              </w:rPr>
            </w:pPr>
          </w:p>
          <w:p w14:paraId="67A714C7" w14:textId="4362CE73" w:rsidR="0055298F" w:rsidRPr="005318A9" w:rsidRDefault="007B4C8E" w:rsidP="00B84BA1">
            <w:pPr>
              <w:jc w:val="center"/>
              <w:rPr>
                <w:rFonts w:asciiTheme="minorHAnsi" w:hAnsiTheme="minorHAnsi" w:cstheme="minorHAnsi"/>
                <w:b/>
                <w:i/>
                <w:sz w:val="32"/>
                <w:szCs w:val="32"/>
              </w:rPr>
            </w:pPr>
            <w:r>
              <w:rPr>
                <w:rFonts w:asciiTheme="minorHAnsi" w:hAnsiTheme="minorHAnsi" w:cstheme="minorHAnsi"/>
                <w:b/>
                <w:i/>
                <w:sz w:val="32"/>
                <w:szCs w:val="32"/>
              </w:rPr>
              <w:t>WYKONANIE INSTALACJI GRZEWCZYCH, CHŁODNICZYCH ORAZ WENTYLACYJNYCH</w:t>
            </w:r>
            <w:r w:rsidR="000B664F" w:rsidRPr="005318A9">
              <w:rPr>
                <w:rFonts w:asciiTheme="minorHAnsi" w:hAnsiTheme="minorHAnsi" w:cstheme="minorHAnsi"/>
                <w:b/>
                <w:i/>
                <w:sz w:val="32"/>
                <w:szCs w:val="32"/>
              </w:rPr>
              <w:t xml:space="preserve"> </w:t>
            </w:r>
            <w:r>
              <w:rPr>
                <w:rFonts w:asciiTheme="minorHAnsi" w:hAnsiTheme="minorHAnsi" w:cstheme="minorHAnsi"/>
                <w:b/>
                <w:i/>
                <w:sz w:val="32"/>
                <w:szCs w:val="32"/>
              </w:rPr>
              <w:t>W</w:t>
            </w:r>
            <w:r w:rsidR="000B664F" w:rsidRPr="005318A9">
              <w:rPr>
                <w:rFonts w:asciiTheme="minorHAnsi" w:hAnsiTheme="minorHAnsi" w:cstheme="minorHAnsi"/>
                <w:b/>
                <w:i/>
                <w:sz w:val="32"/>
                <w:szCs w:val="32"/>
              </w:rPr>
              <w:t xml:space="preserve"> BUDYNKU CENTRALNEGO MAGAZYNU ZBIORÓW </w:t>
            </w:r>
          </w:p>
          <w:p w14:paraId="0FD4F6CE" w14:textId="77777777" w:rsidR="0055298F" w:rsidRPr="005318A9" w:rsidRDefault="0055298F" w:rsidP="00B84BA1">
            <w:pPr>
              <w:pStyle w:val="Akapitzlist1"/>
              <w:ind w:left="0"/>
              <w:jc w:val="center"/>
              <w:rPr>
                <w:rFonts w:asciiTheme="minorHAnsi" w:hAnsiTheme="minorHAnsi" w:cstheme="minorHAnsi"/>
                <w:b/>
                <w:i/>
                <w:sz w:val="36"/>
              </w:rPr>
            </w:pPr>
          </w:p>
          <w:p w14:paraId="780CEE83" w14:textId="77777777" w:rsidR="0055298F" w:rsidRPr="005318A9" w:rsidRDefault="0055298F" w:rsidP="00B84BA1">
            <w:pPr>
              <w:pStyle w:val="Bezodstpw"/>
              <w:spacing w:line="276" w:lineRule="auto"/>
              <w:rPr>
                <w:rFonts w:asciiTheme="minorHAnsi" w:hAnsiTheme="minorHAnsi" w:cstheme="minorHAnsi"/>
                <w:spacing w:val="-6"/>
                <w:szCs w:val="24"/>
                <w:lang w:val="pl-PL"/>
              </w:rPr>
            </w:pPr>
          </w:p>
        </w:tc>
      </w:tr>
    </w:tbl>
    <w:p w14:paraId="470D52F0" w14:textId="58504360" w:rsidR="0055298F" w:rsidRPr="005318A9" w:rsidRDefault="0055298F" w:rsidP="0055298F">
      <w:pPr>
        <w:jc w:val="center"/>
        <w:rPr>
          <w:rFonts w:asciiTheme="minorHAnsi" w:hAnsiTheme="minorHAnsi" w:cstheme="minorHAnsi"/>
        </w:rPr>
      </w:pPr>
    </w:p>
    <w:p w14:paraId="1A35A540" w14:textId="171146E5" w:rsidR="0055298F" w:rsidRPr="005318A9" w:rsidRDefault="0055298F" w:rsidP="0055298F">
      <w:pPr>
        <w:jc w:val="center"/>
        <w:rPr>
          <w:rFonts w:asciiTheme="minorHAnsi" w:hAnsiTheme="minorHAnsi" w:cstheme="minorHAnsi"/>
        </w:rPr>
      </w:pPr>
    </w:p>
    <w:p w14:paraId="0CD96CFA" w14:textId="0C3665A0" w:rsidR="0055298F" w:rsidRPr="005318A9" w:rsidRDefault="0055298F" w:rsidP="0055298F">
      <w:pPr>
        <w:jc w:val="center"/>
        <w:rPr>
          <w:rFonts w:asciiTheme="minorHAnsi" w:hAnsiTheme="minorHAnsi" w:cstheme="minorHAnsi"/>
        </w:rPr>
      </w:pPr>
    </w:p>
    <w:p w14:paraId="1DE56473" w14:textId="044B4189" w:rsidR="0055298F" w:rsidRPr="005318A9" w:rsidRDefault="0055298F" w:rsidP="0055298F">
      <w:pPr>
        <w:jc w:val="center"/>
        <w:rPr>
          <w:rFonts w:asciiTheme="minorHAnsi" w:hAnsiTheme="minorHAnsi" w:cstheme="minorHAnsi"/>
        </w:rPr>
      </w:pPr>
    </w:p>
    <w:p w14:paraId="561DC942" w14:textId="4FBED46C" w:rsidR="0055298F" w:rsidRPr="005318A9" w:rsidRDefault="0055298F" w:rsidP="0055298F">
      <w:pPr>
        <w:jc w:val="center"/>
        <w:rPr>
          <w:rFonts w:asciiTheme="minorHAnsi" w:hAnsiTheme="minorHAnsi" w:cstheme="minorHAnsi"/>
        </w:rPr>
      </w:pPr>
    </w:p>
    <w:p w14:paraId="66E81F34" w14:textId="72020446" w:rsidR="0055298F" w:rsidRPr="005318A9" w:rsidRDefault="0055298F" w:rsidP="0055298F">
      <w:pPr>
        <w:jc w:val="center"/>
        <w:rPr>
          <w:rFonts w:asciiTheme="minorHAnsi" w:hAnsiTheme="minorHAnsi" w:cstheme="minorHAnsi"/>
        </w:rPr>
      </w:pPr>
    </w:p>
    <w:p w14:paraId="526AF155" w14:textId="6BB9261D" w:rsidR="0055298F" w:rsidRPr="005318A9" w:rsidRDefault="0055298F" w:rsidP="0055298F">
      <w:pPr>
        <w:jc w:val="center"/>
        <w:rPr>
          <w:rFonts w:asciiTheme="minorHAnsi" w:hAnsiTheme="minorHAnsi" w:cstheme="minorHAnsi"/>
        </w:rPr>
      </w:pPr>
    </w:p>
    <w:p w14:paraId="38F81761" w14:textId="20A5ACFF" w:rsidR="0055298F" w:rsidRPr="005318A9" w:rsidRDefault="0055298F" w:rsidP="0055298F">
      <w:pPr>
        <w:jc w:val="center"/>
        <w:rPr>
          <w:rFonts w:asciiTheme="minorHAnsi" w:hAnsiTheme="minorHAnsi" w:cstheme="minorHAnsi"/>
        </w:rPr>
      </w:pPr>
    </w:p>
    <w:p w14:paraId="0EEA746D" w14:textId="77777777" w:rsidR="0055298F" w:rsidRPr="005318A9" w:rsidRDefault="0055298F" w:rsidP="0055298F">
      <w:pPr>
        <w:jc w:val="center"/>
        <w:rPr>
          <w:rFonts w:asciiTheme="minorHAnsi" w:hAnsiTheme="minorHAnsi" w:cstheme="minorHAnsi"/>
        </w:rPr>
      </w:pPr>
    </w:p>
    <w:p w14:paraId="653389B7" w14:textId="77777777" w:rsidR="0055298F" w:rsidRPr="005318A9" w:rsidRDefault="0055298F" w:rsidP="0055298F">
      <w:pPr>
        <w:jc w:val="center"/>
        <w:rPr>
          <w:rFonts w:asciiTheme="minorHAnsi" w:hAnsiTheme="minorHAnsi" w:cstheme="minorHAnsi"/>
        </w:rPr>
      </w:pPr>
    </w:p>
    <w:p w14:paraId="05372B18" w14:textId="77777777" w:rsidR="0055298F" w:rsidRPr="005318A9" w:rsidRDefault="0055298F" w:rsidP="0055298F">
      <w:pPr>
        <w:jc w:val="center"/>
        <w:rPr>
          <w:rFonts w:asciiTheme="minorHAnsi" w:hAnsiTheme="minorHAnsi" w:cstheme="minorHAnsi"/>
        </w:rPr>
      </w:pPr>
    </w:p>
    <w:p w14:paraId="307CE3A1" w14:textId="77777777" w:rsidR="0055298F" w:rsidRPr="005318A9" w:rsidRDefault="0055298F" w:rsidP="0055298F">
      <w:pPr>
        <w:jc w:val="center"/>
        <w:rPr>
          <w:rFonts w:asciiTheme="minorHAnsi" w:hAnsiTheme="minorHAnsi" w:cstheme="minorHAnsi"/>
        </w:rPr>
      </w:pPr>
    </w:p>
    <w:p w14:paraId="42355BE6" w14:textId="77777777" w:rsidR="0055298F" w:rsidRPr="005318A9" w:rsidRDefault="0055298F" w:rsidP="0055298F">
      <w:pPr>
        <w:jc w:val="center"/>
        <w:rPr>
          <w:rFonts w:asciiTheme="minorHAnsi" w:hAnsiTheme="minorHAnsi" w:cstheme="minorHAnsi"/>
          <w:i/>
        </w:rPr>
      </w:pPr>
    </w:p>
    <w:p w14:paraId="14135A2D" w14:textId="78430C35" w:rsidR="0055298F" w:rsidRPr="005318A9" w:rsidRDefault="00BD584E" w:rsidP="0055298F">
      <w:pPr>
        <w:jc w:val="center"/>
        <w:rPr>
          <w:rFonts w:asciiTheme="minorHAnsi" w:hAnsiTheme="minorHAnsi" w:cstheme="minorHAnsi"/>
          <w:sz w:val="20"/>
          <w:szCs w:val="20"/>
        </w:rPr>
      </w:pPr>
      <w:r>
        <w:rPr>
          <w:rFonts w:asciiTheme="minorHAnsi" w:hAnsiTheme="minorHAnsi" w:cstheme="minorHAnsi"/>
          <w:sz w:val="20"/>
          <w:szCs w:val="20"/>
        </w:rPr>
        <w:t>Ciechanowiec, dnia 22</w:t>
      </w:r>
      <w:r w:rsidR="00B033A5" w:rsidRPr="005318A9">
        <w:rPr>
          <w:rFonts w:asciiTheme="minorHAnsi" w:hAnsiTheme="minorHAnsi" w:cstheme="minorHAnsi"/>
          <w:sz w:val="20"/>
          <w:szCs w:val="20"/>
        </w:rPr>
        <w:t xml:space="preserve"> </w:t>
      </w:r>
      <w:r w:rsidR="0055298F" w:rsidRPr="005318A9">
        <w:rPr>
          <w:rFonts w:asciiTheme="minorHAnsi" w:hAnsiTheme="minorHAnsi" w:cstheme="minorHAnsi"/>
          <w:sz w:val="20"/>
          <w:szCs w:val="20"/>
        </w:rPr>
        <w:t>lipca 2021 r.</w:t>
      </w:r>
    </w:p>
    <w:p w14:paraId="0F70DAF8" w14:textId="77777777" w:rsidR="00D94E10" w:rsidRPr="005318A9" w:rsidRDefault="00D94E10" w:rsidP="00D94E10">
      <w:pPr>
        <w:pageBreakBefore/>
        <w:suppressAutoHyphens/>
        <w:rPr>
          <w:rFonts w:asciiTheme="minorHAnsi" w:hAnsiTheme="minorHAnsi" w:cstheme="minorHAnsi"/>
          <w:b/>
          <w:sz w:val="20"/>
          <w:szCs w:val="20"/>
          <w:lang w:eastAsia="zh-CN"/>
        </w:rPr>
      </w:pPr>
    </w:p>
    <w:p w14:paraId="7AB7B8E8" w14:textId="77777777" w:rsidR="00D94E10" w:rsidRPr="005318A9" w:rsidRDefault="00D94E10" w:rsidP="00B9219C">
      <w:pPr>
        <w:keepNext/>
        <w:numPr>
          <w:ilvl w:val="0"/>
          <w:numId w:val="3"/>
        </w:numPr>
        <w:tabs>
          <w:tab w:val="left" w:pos="284"/>
          <w:tab w:val="left" w:pos="1080"/>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Nazwa oraz adres kontaktowy Zamawiającego</w:t>
      </w:r>
    </w:p>
    <w:p w14:paraId="7A137EF0" w14:textId="77777777" w:rsidR="000B4C27" w:rsidRPr="005318A9" w:rsidRDefault="000B4C27" w:rsidP="00D94E10">
      <w:pPr>
        <w:suppressAutoHyphens/>
        <w:rPr>
          <w:rFonts w:asciiTheme="minorHAnsi" w:hAnsiTheme="minorHAnsi" w:cstheme="minorHAnsi"/>
          <w:b/>
          <w:sz w:val="20"/>
          <w:szCs w:val="20"/>
        </w:rPr>
      </w:pPr>
    </w:p>
    <w:p w14:paraId="5276E4C8" w14:textId="3633BE2C" w:rsidR="000B4C27" w:rsidRPr="005318A9" w:rsidRDefault="000B4C27" w:rsidP="00D94E10">
      <w:pPr>
        <w:suppressAutoHyphens/>
        <w:rPr>
          <w:rFonts w:asciiTheme="minorHAnsi" w:hAnsiTheme="minorHAnsi" w:cstheme="minorHAnsi"/>
          <w:sz w:val="20"/>
          <w:szCs w:val="20"/>
          <w:lang w:eastAsia="zh-CN"/>
        </w:rPr>
      </w:pPr>
      <w:r w:rsidRPr="005318A9">
        <w:rPr>
          <w:rFonts w:asciiTheme="minorHAnsi" w:hAnsiTheme="minorHAnsi" w:cstheme="minorHAnsi"/>
          <w:b/>
          <w:sz w:val="20"/>
          <w:szCs w:val="20"/>
        </w:rPr>
        <w:t>Muzeum Rolnictwa im. ks. Krzysztofa Kluka w Ciechanowcu</w:t>
      </w:r>
      <w:r w:rsidRPr="005318A9">
        <w:rPr>
          <w:rFonts w:asciiTheme="minorHAnsi" w:hAnsiTheme="minorHAnsi" w:cstheme="minorHAnsi"/>
          <w:sz w:val="20"/>
          <w:szCs w:val="20"/>
          <w:lang w:eastAsia="zh-CN"/>
        </w:rPr>
        <w:t xml:space="preserve"> </w:t>
      </w:r>
    </w:p>
    <w:p w14:paraId="53F47D78" w14:textId="4484138D"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adres: </w:t>
      </w:r>
      <w:r w:rsidR="0094657D" w:rsidRPr="005318A9">
        <w:rPr>
          <w:rFonts w:asciiTheme="minorHAnsi" w:hAnsiTheme="minorHAnsi" w:cstheme="minorHAnsi"/>
          <w:sz w:val="20"/>
          <w:szCs w:val="20"/>
          <w:lang w:eastAsia="zh-CN"/>
        </w:rPr>
        <w:t>ul.</w:t>
      </w:r>
      <w:r w:rsidR="00B033A5" w:rsidRPr="005318A9">
        <w:rPr>
          <w:rFonts w:asciiTheme="minorHAnsi" w:hAnsiTheme="minorHAnsi" w:cstheme="minorHAnsi"/>
          <w:sz w:val="20"/>
          <w:szCs w:val="20"/>
          <w:lang w:eastAsia="zh-CN"/>
        </w:rPr>
        <w:t xml:space="preserve"> </w:t>
      </w:r>
      <w:r w:rsidR="000B4C27" w:rsidRPr="005318A9">
        <w:rPr>
          <w:rFonts w:asciiTheme="minorHAnsi" w:hAnsiTheme="minorHAnsi" w:cstheme="minorHAnsi"/>
          <w:sz w:val="20"/>
          <w:szCs w:val="20"/>
          <w:lang w:eastAsia="zh-CN"/>
        </w:rPr>
        <w:t>Pałacowa 5</w:t>
      </w:r>
      <w:r w:rsidR="0094657D" w:rsidRPr="005318A9">
        <w:rPr>
          <w:rFonts w:asciiTheme="minorHAnsi" w:hAnsiTheme="minorHAnsi" w:cstheme="minorHAnsi"/>
          <w:sz w:val="20"/>
          <w:szCs w:val="20"/>
          <w:lang w:eastAsia="zh-CN"/>
        </w:rPr>
        <w:t xml:space="preserve">, </w:t>
      </w:r>
      <w:r w:rsidR="000B4C27" w:rsidRPr="005318A9">
        <w:rPr>
          <w:rFonts w:asciiTheme="minorHAnsi" w:hAnsiTheme="minorHAnsi" w:cstheme="minorHAnsi"/>
          <w:sz w:val="20"/>
          <w:szCs w:val="20"/>
          <w:lang w:eastAsia="zh-CN"/>
        </w:rPr>
        <w:t>18 – 230 Ciechanowiec</w:t>
      </w:r>
      <w:r w:rsidR="0094657D" w:rsidRPr="005318A9">
        <w:rPr>
          <w:rFonts w:asciiTheme="minorHAnsi" w:hAnsiTheme="minorHAnsi" w:cstheme="minorHAnsi"/>
          <w:sz w:val="20"/>
          <w:szCs w:val="20"/>
          <w:lang w:eastAsia="zh-CN"/>
        </w:rPr>
        <w:t xml:space="preserve"> </w:t>
      </w:r>
    </w:p>
    <w:p w14:paraId="657E5642" w14:textId="28F4BA4B"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tel. +48/</w:t>
      </w:r>
      <w:r w:rsidR="000B4C27" w:rsidRPr="005318A9">
        <w:rPr>
          <w:rFonts w:asciiTheme="minorHAnsi" w:hAnsiTheme="minorHAnsi" w:cstheme="minorHAnsi"/>
          <w:color w:val="2E2D2C"/>
          <w:sz w:val="20"/>
          <w:szCs w:val="20"/>
        </w:rPr>
        <w:t>86 2771 328</w:t>
      </w:r>
    </w:p>
    <w:p w14:paraId="3AC010DF" w14:textId="358DCF03"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strona internetowa: </w:t>
      </w:r>
      <w:r w:rsidR="0094657D" w:rsidRPr="005318A9">
        <w:rPr>
          <w:rFonts w:asciiTheme="minorHAnsi" w:hAnsiTheme="minorHAnsi" w:cstheme="minorHAnsi"/>
          <w:sz w:val="20"/>
          <w:szCs w:val="20"/>
        </w:rPr>
        <w:t>www.</w:t>
      </w:r>
      <w:r w:rsidR="000B4C27" w:rsidRPr="005318A9">
        <w:rPr>
          <w:rFonts w:asciiTheme="minorHAnsi" w:hAnsiTheme="minorHAnsi" w:cstheme="minorHAnsi"/>
          <w:sz w:val="20"/>
          <w:szCs w:val="20"/>
        </w:rPr>
        <w:t>muzeumrolnictwa.pl</w:t>
      </w:r>
    </w:p>
    <w:p w14:paraId="75540E41" w14:textId="232DC560" w:rsidR="00D94E10" w:rsidRPr="005318A9" w:rsidRDefault="008525CB"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strona internetowa prowadzonego postępowania</w:t>
      </w:r>
      <w:r w:rsidR="0094657D" w:rsidRPr="005318A9">
        <w:rPr>
          <w:rFonts w:asciiTheme="minorHAnsi" w:hAnsiTheme="minorHAnsi" w:cstheme="minorHAnsi"/>
          <w:sz w:val="20"/>
          <w:szCs w:val="20"/>
          <w:lang w:eastAsia="zh-CN"/>
        </w:rPr>
        <w:t xml:space="preserve">: </w:t>
      </w:r>
      <w:r w:rsidR="00DB4FA3" w:rsidRPr="005318A9">
        <w:rPr>
          <w:rFonts w:asciiTheme="minorHAnsi" w:hAnsiTheme="minorHAnsi" w:cstheme="minorHAnsi"/>
          <w:sz w:val="20"/>
          <w:szCs w:val="20"/>
        </w:rPr>
        <w:t>https://miniportal.uzp.gov.pl</w:t>
      </w:r>
    </w:p>
    <w:p w14:paraId="34B3CC40" w14:textId="77777777" w:rsidR="00D94E10" w:rsidRPr="005318A9" w:rsidRDefault="00D94E10" w:rsidP="00D94E10">
      <w:pPr>
        <w:suppressAutoHyphens/>
        <w:rPr>
          <w:rFonts w:asciiTheme="minorHAnsi" w:hAnsiTheme="minorHAnsi" w:cstheme="minorHAnsi"/>
          <w:sz w:val="20"/>
          <w:szCs w:val="20"/>
          <w:lang w:eastAsia="zh-CN"/>
        </w:rPr>
      </w:pPr>
    </w:p>
    <w:p w14:paraId="70AF77CF" w14:textId="77777777" w:rsidR="00D94E10" w:rsidRPr="005318A9" w:rsidRDefault="00D94E10" w:rsidP="00D1401C">
      <w:pPr>
        <w:keepNext/>
        <w:numPr>
          <w:ilvl w:val="0"/>
          <w:numId w:val="2"/>
        </w:numPr>
        <w:tabs>
          <w:tab w:val="left" w:pos="284"/>
          <w:tab w:val="left" w:pos="1080"/>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bCs/>
          <w:color w:val="000000"/>
          <w:sz w:val="20"/>
          <w:szCs w:val="20"/>
          <w:lang w:eastAsia="zh-CN"/>
        </w:rPr>
        <w:t>Tryb udzielenia zamówienia</w:t>
      </w:r>
    </w:p>
    <w:p w14:paraId="169421C2" w14:textId="7943A482" w:rsidR="00D94E10" w:rsidRPr="005318A9" w:rsidRDefault="00D94E10" w:rsidP="0012751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Trybem udzielenia zamówienia jest przetarg nieograniczony, zgodnie z art. </w:t>
      </w:r>
      <w:r w:rsidR="00EB7F5A" w:rsidRPr="005318A9">
        <w:rPr>
          <w:rFonts w:asciiTheme="minorHAnsi" w:hAnsiTheme="minorHAnsi" w:cstheme="minorHAnsi"/>
          <w:color w:val="000000"/>
          <w:sz w:val="20"/>
          <w:szCs w:val="20"/>
          <w:lang w:eastAsia="zh-CN"/>
        </w:rPr>
        <w:t>132</w:t>
      </w:r>
      <w:r w:rsidR="004315E8" w:rsidRPr="005318A9">
        <w:rPr>
          <w:rFonts w:asciiTheme="minorHAnsi" w:hAnsiTheme="minorHAnsi" w:cstheme="minorHAnsi"/>
          <w:color w:val="000000"/>
          <w:sz w:val="20"/>
          <w:szCs w:val="20"/>
          <w:lang w:eastAsia="zh-CN"/>
        </w:rPr>
        <w:t xml:space="preserve"> – 139 </w:t>
      </w:r>
      <w:r w:rsidRPr="005318A9">
        <w:rPr>
          <w:rFonts w:asciiTheme="minorHAnsi" w:hAnsiTheme="minorHAnsi" w:cstheme="minorHAnsi"/>
          <w:color w:val="000000"/>
          <w:sz w:val="20"/>
          <w:szCs w:val="20"/>
          <w:lang w:eastAsia="zh-CN"/>
        </w:rPr>
        <w:t xml:space="preserve">ustawy z dnia </w:t>
      </w:r>
      <w:r w:rsidR="00565C6B" w:rsidRPr="005318A9">
        <w:rPr>
          <w:rFonts w:asciiTheme="minorHAnsi" w:hAnsiTheme="minorHAnsi" w:cstheme="minorHAnsi"/>
          <w:color w:val="000000"/>
          <w:sz w:val="20"/>
          <w:szCs w:val="20"/>
          <w:lang w:eastAsia="zh-CN"/>
        </w:rPr>
        <w:t xml:space="preserve">11 września </w:t>
      </w:r>
      <w:r w:rsidRPr="005318A9">
        <w:rPr>
          <w:rFonts w:asciiTheme="minorHAnsi" w:hAnsiTheme="minorHAnsi" w:cstheme="minorHAnsi"/>
          <w:color w:val="000000"/>
          <w:sz w:val="20"/>
          <w:szCs w:val="20"/>
          <w:lang w:eastAsia="zh-CN"/>
        </w:rPr>
        <w:t>20</w:t>
      </w:r>
      <w:r w:rsidR="00565C6B" w:rsidRPr="005318A9">
        <w:rPr>
          <w:rFonts w:asciiTheme="minorHAnsi" w:hAnsiTheme="minorHAnsi" w:cstheme="minorHAnsi"/>
          <w:color w:val="000000"/>
          <w:sz w:val="20"/>
          <w:szCs w:val="20"/>
          <w:lang w:eastAsia="zh-CN"/>
        </w:rPr>
        <w:t xml:space="preserve">19 </w:t>
      </w:r>
      <w:r w:rsidRPr="005318A9">
        <w:rPr>
          <w:rFonts w:asciiTheme="minorHAnsi" w:hAnsiTheme="minorHAnsi" w:cstheme="minorHAnsi"/>
          <w:color w:val="000000"/>
          <w:sz w:val="20"/>
          <w:szCs w:val="20"/>
          <w:lang w:eastAsia="zh-CN"/>
        </w:rPr>
        <w:t xml:space="preserve">r. Prawo zamówień publicznych (Dz.U. 2019 poz. </w:t>
      </w:r>
      <w:r w:rsidR="00565C6B" w:rsidRPr="005318A9">
        <w:rPr>
          <w:rFonts w:asciiTheme="minorHAnsi" w:hAnsiTheme="minorHAnsi" w:cstheme="minorHAnsi"/>
          <w:color w:val="000000"/>
          <w:sz w:val="20"/>
          <w:szCs w:val="20"/>
          <w:lang w:eastAsia="zh-CN"/>
        </w:rPr>
        <w:t>2019</w:t>
      </w:r>
      <w:r w:rsidRPr="005318A9">
        <w:rPr>
          <w:rFonts w:asciiTheme="minorHAnsi" w:hAnsiTheme="minorHAnsi" w:cstheme="minorHAnsi"/>
          <w:color w:val="000000"/>
          <w:sz w:val="20"/>
          <w:szCs w:val="20"/>
          <w:lang w:eastAsia="zh-CN"/>
        </w:rPr>
        <w:t xml:space="preserve"> z późn. zm.), zwanej dalej ustawą Pzp.</w:t>
      </w:r>
    </w:p>
    <w:p w14:paraId="4B9AD26D" w14:textId="4A90DE34" w:rsidR="000B4C27" w:rsidRPr="005318A9" w:rsidRDefault="000B4C27" w:rsidP="000B4C27">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Do udzielenia przedmiotowego zamówienia stosuje się przepisy dotyczące robót budowlanych. </w:t>
      </w:r>
    </w:p>
    <w:p w14:paraId="33B5FA36" w14:textId="53EB9E91" w:rsidR="001269D3" w:rsidRPr="005318A9" w:rsidRDefault="001269D3"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przewiduje zastosowanie procedury z art. 139 ustawy Pzp, tj. dokonania badania i oceny ofert</w:t>
      </w:r>
      <w:r w:rsidR="004315E8"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a następnie badania kwalifikacji podmiotowej wykonawcy, którego oferta została najwyżej oceniona, tzw. procedury odwróconej. </w:t>
      </w:r>
    </w:p>
    <w:p w14:paraId="20857A1E" w14:textId="77777777" w:rsidR="001269D3" w:rsidRPr="005318A9" w:rsidRDefault="001269D3" w:rsidP="00D94E10">
      <w:pPr>
        <w:suppressAutoHyphens/>
        <w:spacing w:line="288" w:lineRule="auto"/>
        <w:jc w:val="both"/>
        <w:rPr>
          <w:rFonts w:asciiTheme="minorHAnsi" w:hAnsiTheme="minorHAnsi" w:cstheme="minorHAnsi"/>
          <w:color w:val="000000"/>
          <w:sz w:val="20"/>
          <w:szCs w:val="20"/>
          <w:lang w:eastAsia="zh-CN"/>
        </w:rPr>
      </w:pPr>
    </w:p>
    <w:p w14:paraId="6CBCEFC7" w14:textId="77777777" w:rsidR="00FE5384" w:rsidRPr="005318A9" w:rsidRDefault="00D94E10" w:rsidP="00FE5384">
      <w:pPr>
        <w:keepNext/>
        <w:numPr>
          <w:ilvl w:val="1"/>
          <w:numId w:val="1"/>
        </w:numPr>
        <w:tabs>
          <w:tab w:val="left" w:pos="284"/>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Określenie przedmiotu zamówienia</w:t>
      </w:r>
      <w:r w:rsidR="0012050C" w:rsidRPr="005318A9">
        <w:rPr>
          <w:rFonts w:asciiTheme="minorHAnsi" w:hAnsiTheme="minorHAnsi" w:cstheme="minorHAnsi"/>
          <w:b/>
          <w:color w:val="000000"/>
          <w:sz w:val="20"/>
          <w:szCs w:val="20"/>
          <w:lang w:eastAsia="zh-CN"/>
        </w:rPr>
        <w:t xml:space="preserve"> wraz z jego opisem</w:t>
      </w:r>
      <w:bookmarkStart w:id="0" w:name="_Hlk502264954"/>
    </w:p>
    <w:p w14:paraId="1A00E949" w14:textId="23609874" w:rsidR="0012050C" w:rsidRPr="005318A9" w:rsidRDefault="0012050C" w:rsidP="00B9219C">
      <w:pPr>
        <w:pStyle w:val="Akapitzlist"/>
        <w:keepNext/>
        <w:numPr>
          <w:ilvl w:val="1"/>
          <w:numId w:val="16"/>
        </w:numPr>
        <w:spacing w:before="120" w:line="288" w:lineRule="auto"/>
        <w:outlineLvl w:val="1"/>
        <w:rPr>
          <w:rFonts w:asciiTheme="minorHAnsi" w:hAnsiTheme="minorHAnsi" w:cstheme="minorHAnsi"/>
          <w:b/>
          <w:sz w:val="20"/>
        </w:rPr>
      </w:pPr>
      <w:r w:rsidRPr="005318A9">
        <w:rPr>
          <w:rFonts w:asciiTheme="minorHAnsi" w:hAnsiTheme="minorHAnsi" w:cstheme="minorHAnsi"/>
          <w:sz w:val="20"/>
        </w:rPr>
        <w:t>Przedmiot zamówienia:</w:t>
      </w:r>
    </w:p>
    <w:bookmarkEnd w:id="0"/>
    <w:p w14:paraId="31F4E980" w14:textId="3B21A9EA" w:rsidR="00B84BA1" w:rsidRPr="005318A9" w:rsidRDefault="00FE5384" w:rsidP="00FE538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Przedmiotem zamówienia jest </w:t>
      </w:r>
      <w:r w:rsidR="007B4C8E">
        <w:rPr>
          <w:rFonts w:asciiTheme="minorHAnsi" w:hAnsiTheme="minorHAnsi" w:cstheme="minorHAnsi"/>
          <w:color w:val="000000"/>
          <w:sz w:val="20"/>
          <w:szCs w:val="20"/>
          <w:lang w:eastAsia="zh-CN"/>
        </w:rPr>
        <w:t>wykonanie instalacji grzewczych, chłodniczych oraz wentylacyjnych w</w:t>
      </w:r>
      <w:r w:rsidR="001133D6" w:rsidRPr="005318A9">
        <w:rPr>
          <w:rFonts w:asciiTheme="minorHAnsi" w:hAnsiTheme="minorHAnsi" w:cstheme="minorHAnsi"/>
          <w:color w:val="000000"/>
          <w:sz w:val="20"/>
          <w:szCs w:val="20"/>
          <w:lang w:eastAsia="zh-CN"/>
        </w:rPr>
        <w:t xml:space="preserve"> budynku Centralnego Magazynu Zbiorów, stanowiącego własność Muzeum Rolnictwa w </w:t>
      </w:r>
      <w:r w:rsidR="003B5E00" w:rsidRPr="005318A9">
        <w:rPr>
          <w:rFonts w:asciiTheme="minorHAnsi" w:hAnsiTheme="minorHAnsi" w:cstheme="minorHAnsi"/>
          <w:color w:val="000000"/>
          <w:sz w:val="20"/>
          <w:szCs w:val="20"/>
          <w:lang w:eastAsia="zh-CN"/>
        </w:rPr>
        <w:t>Ciechanowcu</w:t>
      </w:r>
      <w:r w:rsidR="007B4C8E">
        <w:rPr>
          <w:rFonts w:asciiTheme="minorHAnsi" w:hAnsiTheme="minorHAnsi" w:cstheme="minorHAnsi"/>
          <w:color w:val="000000"/>
          <w:sz w:val="20"/>
          <w:szCs w:val="20"/>
          <w:lang w:eastAsia="zh-CN"/>
        </w:rPr>
        <w:t>.</w:t>
      </w:r>
      <w:r w:rsidR="00B033A5" w:rsidRPr="005318A9">
        <w:rPr>
          <w:rFonts w:asciiTheme="minorHAnsi" w:hAnsiTheme="minorHAnsi" w:cstheme="minorHAnsi"/>
          <w:color w:val="000000"/>
          <w:sz w:val="20"/>
          <w:szCs w:val="20"/>
          <w:lang w:eastAsia="zh-CN"/>
        </w:rPr>
        <w:t xml:space="preserve"> </w:t>
      </w:r>
    </w:p>
    <w:p w14:paraId="6A9D7390" w14:textId="1BAEA4F3" w:rsidR="00127514" w:rsidRPr="005318A9" w:rsidRDefault="000B4C27" w:rsidP="00FE538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 </w:t>
      </w:r>
    </w:p>
    <w:p w14:paraId="3C2D8B7D" w14:textId="45FEF29C" w:rsidR="00FE5384" w:rsidRPr="005318A9" w:rsidRDefault="00FE5384"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Do zakresu Przedmiotu zamówienia należy:</w:t>
      </w:r>
    </w:p>
    <w:p w14:paraId="2F3E3FBF" w14:textId="2F64B394" w:rsidR="001133D6" w:rsidRPr="005318A9" w:rsidRDefault="00762EE7" w:rsidP="00B9219C">
      <w:pPr>
        <w:pStyle w:val="Akapitzlist"/>
        <w:numPr>
          <w:ilvl w:val="0"/>
          <w:numId w:val="39"/>
        </w:numPr>
        <w:spacing w:line="288" w:lineRule="auto"/>
        <w:jc w:val="both"/>
        <w:rPr>
          <w:rFonts w:asciiTheme="minorHAnsi" w:hAnsiTheme="minorHAnsi" w:cstheme="minorHAnsi"/>
          <w:sz w:val="20"/>
        </w:rPr>
      </w:pPr>
      <w:r>
        <w:rPr>
          <w:rFonts w:asciiTheme="minorHAnsi" w:hAnsiTheme="minorHAnsi" w:cstheme="minorHAnsi"/>
          <w:sz w:val="20"/>
        </w:rPr>
        <w:t>w</w:t>
      </w:r>
      <w:r w:rsidR="00B67544">
        <w:rPr>
          <w:rFonts w:asciiTheme="minorHAnsi" w:hAnsiTheme="minorHAnsi" w:cstheme="minorHAnsi"/>
          <w:sz w:val="20"/>
        </w:rPr>
        <w:t xml:space="preserve">ykonane węzła ciepłowniczego, opartego na pompach ciepła i kotle olejowym, </w:t>
      </w:r>
    </w:p>
    <w:p w14:paraId="02204A66" w14:textId="4C7D0A95" w:rsidR="001133D6" w:rsidRPr="005318A9" w:rsidRDefault="00762EE7" w:rsidP="00B9219C">
      <w:pPr>
        <w:pStyle w:val="Akapitzlist"/>
        <w:numPr>
          <w:ilvl w:val="0"/>
          <w:numId w:val="39"/>
        </w:numPr>
        <w:spacing w:line="288" w:lineRule="auto"/>
        <w:jc w:val="both"/>
        <w:rPr>
          <w:rFonts w:asciiTheme="minorHAnsi" w:hAnsiTheme="minorHAnsi" w:cstheme="minorHAnsi"/>
          <w:sz w:val="20"/>
        </w:rPr>
      </w:pPr>
      <w:r>
        <w:rPr>
          <w:rFonts w:asciiTheme="minorHAnsi" w:hAnsiTheme="minorHAnsi" w:cstheme="minorHAnsi"/>
          <w:sz w:val="20"/>
        </w:rPr>
        <w:t>i</w:t>
      </w:r>
      <w:r w:rsidR="007B4C8E">
        <w:rPr>
          <w:rFonts w:asciiTheme="minorHAnsi" w:hAnsiTheme="minorHAnsi" w:cstheme="minorHAnsi"/>
          <w:sz w:val="20"/>
        </w:rPr>
        <w:t xml:space="preserve">ntegracja </w:t>
      </w:r>
      <w:r w:rsidR="00B67544">
        <w:rPr>
          <w:rFonts w:asciiTheme="minorHAnsi" w:hAnsiTheme="minorHAnsi" w:cstheme="minorHAnsi"/>
          <w:sz w:val="20"/>
        </w:rPr>
        <w:t xml:space="preserve">budowanej </w:t>
      </w:r>
      <w:r w:rsidR="007B4C8E">
        <w:rPr>
          <w:rFonts w:asciiTheme="minorHAnsi" w:hAnsiTheme="minorHAnsi" w:cstheme="minorHAnsi"/>
          <w:sz w:val="20"/>
        </w:rPr>
        <w:t xml:space="preserve">automatyki </w:t>
      </w:r>
      <w:r w:rsidR="00B67544">
        <w:rPr>
          <w:rFonts w:asciiTheme="minorHAnsi" w:hAnsiTheme="minorHAnsi" w:cstheme="minorHAnsi"/>
          <w:sz w:val="20"/>
        </w:rPr>
        <w:t>pomp ciepła z istniejącym węzłem i centralami wentylacyjnymi</w:t>
      </w:r>
      <w:r w:rsidR="00263E9C">
        <w:rPr>
          <w:rFonts w:asciiTheme="minorHAnsi" w:hAnsiTheme="minorHAnsi" w:cstheme="minorHAnsi"/>
          <w:sz w:val="20"/>
        </w:rPr>
        <w:t>,</w:t>
      </w:r>
      <w:r w:rsidR="001133D6" w:rsidRPr="005318A9">
        <w:rPr>
          <w:rFonts w:asciiTheme="minorHAnsi" w:hAnsiTheme="minorHAnsi" w:cstheme="minorHAnsi"/>
          <w:sz w:val="20"/>
        </w:rPr>
        <w:t xml:space="preserve"> </w:t>
      </w:r>
    </w:p>
    <w:p w14:paraId="2BD2CD86" w14:textId="3A1205D9" w:rsidR="001133D6" w:rsidRPr="005318A9" w:rsidRDefault="00762EE7" w:rsidP="00B9219C">
      <w:pPr>
        <w:pStyle w:val="Akapitzlist"/>
        <w:numPr>
          <w:ilvl w:val="0"/>
          <w:numId w:val="39"/>
        </w:numPr>
        <w:spacing w:line="288" w:lineRule="auto"/>
        <w:jc w:val="both"/>
        <w:rPr>
          <w:rFonts w:asciiTheme="minorHAnsi" w:hAnsiTheme="minorHAnsi" w:cstheme="minorHAnsi"/>
          <w:sz w:val="20"/>
        </w:rPr>
      </w:pPr>
      <w:r>
        <w:rPr>
          <w:rFonts w:asciiTheme="minorHAnsi" w:hAnsiTheme="minorHAnsi" w:cstheme="minorHAnsi"/>
          <w:sz w:val="20"/>
        </w:rPr>
        <w:t>i</w:t>
      </w:r>
      <w:r w:rsidR="00263E9C">
        <w:rPr>
          <w:rFonts w:asciiTheme="minorHAnsi" w:hAnsiTheme="minorHAnsi" w:cstheme="minorHAnsi"/>
          <w:sz w:val="20"/>
        </w:rPr>
        <w:t>ntegracja automatyki central wentylacyjnych w se</w:t>
      </w:r>
      <w:r>
        <w:rPr>
          <w:rFonts w:asciiTheme="minorHAnsi" w:hAnsiTheme="minorHAnsi" w:cstheme="minorHAnsi"/>
          <w:sz w:val="20"/>
        </w:rPr>
        <w:t>gmentach AB i C,</w:t>
      </w:r>
    </w:p>
    <w:p w14:paraId="53B7DF7A" w14:textId="1815CB00" w:rsidR="001133D6" w:rsidRDefault="00762EE7" w:rsidP="00B9219C">
      <w:pPr>
        <w:pStyle w:val="Akapitzlist"/>
        <w:numPr>
          <w:ilvl w:val="0"/>
          <w:numId w:val="39"/>
        </w:numPr>
        <w:spacing w:line="288" w:lineRule="auto"/>
        <w:jc w:val="both"/>
        <w:rPr>
          <w:rFonts w:asciiTheme="minorHAnsi" w:hAnsiTheme="minorHAnsi" w:cstheme="minorHAnsi"/>
          <w:sz w:val="20"/>
        </w:rPr>
      </w:pPr>
      <w:r>
        <w:rPr>
          <w:rFonts w:asciiTheme="minorHAnsi" w:hAnsiTheme="minorHAnsi" w:cstheme="minorHAnsi"/>
          <w:sz w:val="20"/>
        </w:rPr>
        <w:t>monitoring parametrów środowiskowych w pomieszczeniach,</w:t>
      </w:r>
    </w:p>
    <w:p w14:paraId="5867CEBB" w14:textId="2F3BEE23" w:rsidR="00762EE7" w:rsidRPr="005318A9" w:rsidRDefault="00762EE7" w:rsidP="00B9219C">
      <w:pPr>
        <w:pStyle w:val="Akapitzlist"/>
        <w:numPr>
          <w:ilvl w:val="0"/>
          <w:numId w:val="39"/>
        </w:numPr>
        <w:spacing w:line="288" w:lineRule="auto"/>
        <w:jc w:val="both"/>
        <w:rPr>
          <w:rFonts w:asciiTheme="minorHAnsi" w:hAnsiTheme="minorHAnsi" w:cstheme="minorHAnsi"/>
          <w:sz w:val="20"/>
        </w:rPr>
      </w:pPr>
      <w:r>
        <w:rPr>
          <w:rFonts w:asciiTheme="minorHAnsi" w:hAnsiTheme="minorHAnsi" w:cstheme="minorHAnsi"/>
          <w:sz w:val="20"/>
        </w:rPr>
        <w:t>rozbudowa i dostosowanie central wentylacyjnych wraz z m</w:t>
      </w:r>
      <w:r w:rsidR="00066A2D">
        <w:rPr>
          <w:rFonts w:asciiTheme="minorHAnsi" w:hAnsiTheme="minorHAnsi" w:cstheme="minorHAnsi"/>
          <w:sz w:val="20"/>
        </w:rPr>
        <w:t xml:space="preserve">odernizacją sieci wentylacyjnej, </w:t>
      </w:r>
      <w:r>
        <w:rPr>
          <w:rFonts w:asciiTheme="minorHAnsi" w:hAnsiTheme="minorHAnsi" w:cstheme="minorHAnsi"/>
          <w:sz w:val="20"/>
        </w:rPr>
        <w:t>dostosowanych do projektowanej automatyki,</w:t>
      </w:r>
    </w:p>
    <w:p w14:paraId="145D26E6" w14:textId="101D1C1E"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dokonanie przez Wykonawcę wszelkich, wymaganych prób, sprawdzeń, pomiarów, badań, ekspertyz, regulacji i rozruchu wybudowanych instalacji,  </w:t>
      </w:r>
    </w:p>
    <w:p w14:paraId="54AA0D09" w14:textId="3D7860B0"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przeszkolenie co najmniej </w:t>
      </w:r>
      <w:r w:rsidR="00762EE7">
        <w:rPr>
          <w:rFonts w:asciiTheme="minorHAnsi" w:hAnsiTheme="minorHAnsi" w:cstheme="minorHAnsi"/>
          <w:sz w:val="20"/>
        </w:rPr>
        <w:t>trzech osób wyznaczonych</w:t>
      </w:r>
      <w:r w:rsidRPr="005318A9">
        <w:rPr>
          <w:rFonts w:asciiTheme="minorHAnsi" w:hAnsiTheme="minorHAnsi" w:cstheme="minorHAnsi"/>
          <w:sz w:val="20"/>
        </w:rPr>
        <w:t xml:space="preserve"> przez Zamawiającego w zakresie prawidłowej i bezpiecznej obsługi instalacji oraz jej bieżącej konserwacji,  </w:t>
      </w:r>
    </w:p>
    <w:p w14:paraId="448C6CF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naprawa ewentualnych zniszczeń, uzupełnienie ewentualnych ubytków ścian, stropów, dachów, itp. </w:t>
      </w:r>
    </w:p>
    <w:p w14:paraId="315B57C9" w14:textId="1276D8DD" w:rsidR="00B84BA1" w:rsidRPr="005318A9" w:rsidRDefault="00B84BA1" w:rsidP="00B84BA1">
      <w:pPr>
        <w:spacing w:line="288" w:lineRule="auto"/>
        <w:jc w:val="both"/>
        <w:rPr>
          <w:rFonts w:asciiTheme="minorHAnsi" w:hAnsiTheme="minorHAnsi" w:cstheme="minorHAnsi"/>
          <w:sz w:val="20"/>
          <w:highlight w:val="green"/>
        </w:rPr>
      </w:pPr>
    </w:p>
    <w:p w14:paraId="4E90B577" w14:textId="1D58425A" w:rsidR="00E07A5A" w:rsidRPr="005318A9" w:rsidRDefault="00B84BA1"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Szczegółowo</w:t>
      </w:r>
      <w:r w:rsidR="0038167F" w:rsidRPr="005318A9">
        <w:rPr>
          <w:rFonts w:asciiTheme="minorHAnsi" w:hAnsiTheme="minorHAnsi" w:cstheme="minorHAnsi"/>
          <w:sz w:val="20"/>
        </w:rPr>
        <w:t xml:space="preserve"> </w:t>
      </w:r>
      <w:r w:rsidRPr="005318A9">
        <w:rPr>
          <w:rFonts w:asciiTheme="minorHAnsi" w:hAnsiTheme="minorHAnsi" w:cstheme="minorHAnsi"/>
          <w:sz w:val="20"/>
        </w:rPr>
        <w:t xml:space="preserve">przedmiot zamówienia oraz zakres robót i obowiązków Wykonawcy określają: </w:t>
      </w:r>
    </w:p>
    <w:p w14:paraId="761CEC49" w14:textId="77777777" w:rsidR="00B84BA1" w:rsidRPr="005318A9" w:rsidRDefault="00B84BA1" w:rsidP="00B84BA1">
      <w:pPr>
        <w:pStyle w:val="Akapitzlist"/>
        <w:spacing w:line="288" w:lineRule="auto"/>
        <w:ind w:left="360"/>
        <w:jc w:val="both"/>
        <w:rPr>
          <w:rFonts w:asciiTheme="minorHAnsi" w:hAnsiTheme="minorHAnsi" w:cstheme="minorHAnsi"/>
          <w:sz w:val="20"/>
        </w:rPr>
      </w:pPr>
    </w:p>
    <w:p w14:paraId="167EA816" w14:textId="1309A4E2" w:rsidR="00B84BA1" w:rsidRPr="005318A9" w:rsidRDefault="00B84BA1"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val="x-none" w:eastAsia="x-none"/>
        </w:rPr>
        <w:t xml:space="preserve">Projekt </w:t>
      </w:r>
      <w:r w:rsidR="007B4C8E">
        <w:rPr>
          <w:rFonts w:asciiTheme="minorHAnsi" w:hAnsiTheme="minorHAnsi" w:cstheme="minorHAnsi"/>
          <w:color w:val="000000" w:themeColor="text1"/>
          <w:sz w:val="20"/>
          <w:szCs w:val="20"/>
          <w:lang w:eastAsia="x-none"/>
        </w:rPr>
        <w:t>usprawnień</w:t>
      </w:r>
      <w:r w:rsidR="00066A2D">
        <w:rPr>
          <w:rFonts w:asciiTheme="minorHAnsi" w:hAnsiTheme="minorHAnsi" w:cstheme="minorHAnsi"/>
          <w:color w:val="000000" w:themeColor="text1"/>
          <w:sz w:val="20"/>
          <w:szCs w:val="20"/>
          <w:lang w:eastAsia="x-none"/>
        </w:rPr>
        <w:t xml:space="preserve"> instalacji grzewczych, chłodniczych oraz wentylacyjnych w budynku centralnego magazynu zbiorów muzealnych wraz  z zapleczem dla Muzeum Rolnictwa im. ks. Krzysztofa Kluka </w:t>
      </w:r>
      <w:r w:rsidR="00066A2D">
        <w:rPr>
          <w:rFonts w:asciiTheme="minorHAnsi" w:hAnsiTheme="minorHAnsi" w:cstheme="minorHAnsi"/>
          <w:color w:val="000000" w:themeColor="text1"/>
          <w:sz w:val="20"/>
          <w:szCs w:val="20"/>
          <w:lang w:eastAsia="x-none"/>
        </w:rPr>
        <w:br/>
        <w:t>w Ciechanowcu</w:t>
      </w:r>
      <w:r w:rsidRPr="005318A9">
        <w:rPr>
          <w:rFonts w:asciiTheme="minorHAnsi" w:hAnsiTheme="minorHAnsi" w:cstheme="minorHAnsi"/>
          <w:color w:val="000000" w:themeColor="text1"/>
          <w:sz w:val="20"/>
          <w:szCs w:val="20"/>
          <w:lang w:eastAsia="x-none"/>
        </w:rPr>
        <w:t xml:space="preserve"> – </w:t>
      </w:r>
      <w:r w:rsidR="00717F54" w:rsidRPr="005318A9">
        <w:rPr>
          <w:rFonts w:asciiTheme="minorHAnsi" w:hAnsiTheme="minorHAnsi" w:cstheme="minorHAnsi"/>
          <w:color w:val="000000" w:themeColor="text1"/>
          <w:sz w:val="20"/>
          <w:szCs w:val="20"/>
          <w:lang w:val="x-none" w:eastAsia="x-none"/>
        </w:rPr>
        <w:t>załącznik nr</w:t>
      </w:r>
      <w:r w:rsidR="006C1EAA" w:rsidRPr="005318A9">
        <w:rPr>
          <w:rFonts w:asciiTheme="minorHAnsi" w:hAnsiTheme="minorHAnsi" w:cstheme="minorHAnsi"/>
          <w:color w:val="000000" w:themeColor="text1"/>
          <w:sz w:val="20"/>
          <w:szCs w:val="20"/>
          <w:lang w:val="x-none" w:eastAsia="x-none"/>
        </w:rPr>
        <w:t xml:space="preserve"> 3</w:t>
      </w:r>
      <w:r w:rsidRPr="005318A9">
        <w:rPr>
          <w:rFonts w:asciiTheme="minorHAnsi" w:hAnsiTheme="minorHAnsi" w:cstheme="minorHAnsi"/>
          <w:color w:val="000000" w:themeColor="text1"/>
          <w:sz w:val="20"/>
          <w:szCs w:val="20"/>
          <w:lang w:eastAsia="x-none"/>
        </w:rPr>
        <w:t xml:space="preserve"> </w:t>
      </w:r>
      <w:r w:rsidR="00066A2D">
        <w:rPr>
          <w:rFonts w:asciiTheme="minorHAnsi" w:hAnsiTheme="minorHAnsi" w:cstheme="minorHAnsi"/>
          <w:color w:val="000000" w:themeColor="text1"/>
          <w:sz w:val="20"/>
          <w:szCs w:val="20"/>
          <w:lang w:val="x-none" w:eastAsia="x-none"/>
        </w:rPr>
        <w:t>do S</w:t>
      </w:r>
      <w:r w:rsidRPr="005318A9">
        <w:rPr>
          <w:rFonts w:asciiTheme="minorHAnsi" w:hAnsiTheme="minorHAnsi" w:cstheme="minorHAnsi"/>
          <w:color w:val="000000" w:themeColor="text1"/>
          <w:sz w:val="20"/>
          <w:szCs w:val="20"/>
          <w:lang w:val="x-none" w:eastAsia="x-none"/>
        </w:rPr>
        <w:t>WZ;</w:t>
      </w:r>
    </w:p>
    <w:p w14:paraId="034C7788" w14:textId="5C950A95" w:rsidR="00B84BA1" w:rsidRPr="005318A9" w:rsidRDefault="00B84BA1"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val="x-none" w:eastAsia="x-none"/>
        </w:rPr>
        <w:t xml:space="preserve">Przedmiar robót </w:t>
      </w:r>
      <w:r w:rsidR="00066A2D">
        <w:rPr>
          <w:rFonts w:asciiTheme="minorHAnsi" w:hAnsiTheme="minorHAnsi" w:cstheme="minorHAnsi"/>
          <w:color w:val="000000" w:themeColor="text1"/>
          <w:sz w:val="20"/>
          <w:szCs w:val="20"/>
          <w:lang w:eastAsia="x-none"/>
        </w:rPr>
        <w:t xml:space="preserve"> - branża sanitarna </w:t>
      </w:r>
      <w:r w:rsidRPr="005318A9">
        <w:rPr>
          <w:rFonts w:asciiTheme="minorHAnsi" w:hAnsiTheme="minorHAnsi" w:cstheme="minorHAnsi"/>
          <w:color w:val="000000" w:themeColor="text1"/>
          <w:sz w:val="20"/>
          <w:szCs w:val="20"/>
          <w:lang w:eastAsia="x-none"/>
        </w:rPr>
        <w:t>-</w:t>
      </w:r>
      <w:r w:rsidRPr="005318A9">
        <w:rPr>
          <w:rFonts w:asciiTheme="minorHAnsi" w:hAnsiTheme="minorHAnsi" w:cstheme="minorHAnsi"/>
          <w:color w:val="000000" w:themeColor="text1"/>
          <w:sz w:val="20"/>
          <w:szCs w:val="20"/>
          <w:lang w:val="x-none" w:eastAsia="x-none"/>
        </w:rPr>
        <w:t>–</w:t>
      </w:r>
      <w:r w:rsidRPr="005318A9">
        <w:rPr>
          <w:rFonts w:asciiTheme="minorHAnsi" w:hAnsiTheme="minorHAnsi" w:cstheme="minorHAnsi"/>
          <w:color w:val="000000" w:themeColor="text1"/>
          <w:sz w:val="20"/>
          <w:szCs w:val="20"/>
          <w:lang w:eastAsia="x-none"/>
        </w:rPr>
        <w:t xml:space="preserve"> </w:t>
      </w:r>
      <w:r w:rsidRPr="005318A9">
        <w:rPr>
          <w:rFonts w:asciiTheme="minorHAnsi" w:hAnsiTheme="minorHAnsi" w:cstheme="minorHAnsi"/>
          <w:color w:val="000000" w:themeColor="text1"/>
          <w:sz w:val="20"/>
          <w:szCs w:val="20"/>
          <w:lang w:val="x-none" w:eastAsia="x-none"/>
        </w:rPr>
        <w:t xml:space="preserve">załącznik nr </w:t>
      </w:r>
      <w:r w:rsidR="006C1EAA" w:rsidRPr="005318A9">
        <w:rPr>
          <w:rFonts w:asciiTheme="minorHAnsi" w:hAnsiTheme="minorHAnsi" w:cstheme="minorHAnsi"/>
          <w:color w:val="000000" w:themeColor="text1"/>
          <w:sz w:val="20"/>
          <w:szCs w:val="20"/>
          <w:lang w:eastAsia="x-none"/>
        </w:rPr>
        <w:t>4</w:t>
      </w:r>
      <w:r w:rsidR="00066A2D">
        <w:rPr>
          <w:rFonts w:asciiTheme="minorHAnsi" w:hAnsiTheme="minorHAnsi" w:cstheme="minorHAnsi"/>
          <w:color w:val="000000" w:themeColor="text1"/>
          <w:sz w:val="20"/>
          <w:szCs w:val="20"/>
          <w:lang w:val="x-none" w:eastAsia="x-none"/>
        </w:rPr>
        <w:t xml:space="preserve"> do S</w:t>
      </w:r>
      <w:r w:rsidRPr="005318A9">
        <w:rPr>
          <w:rFonts w:asciiTheme="minorHAnsi" w:hAnsiTheme="minorHAnsi" w:cstheme="minorHAnsi"/>
          <w:color w:val="000000" w:themeColor="text1"/>
          <w:sz w:val="20"/>
          <w:szCs w:val="20"/>
          <w:lang w:val="x-none" w:eastAsia="x-none"/>
        </w:rPr>
        <w:t>WZ</w:t>
      </w:r>
    </w:p>
    <w:p w14:paraId="0B2BD4B1" w14:textId="67DBD862" w:rsidR="00342CD8" w:rsidRPr="005318A9" w:rsidRDefault="00066A2D"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Pr>
          <w:rFonts w:asciiTheme="minorHAnsi" w:hAnsiTheme="minorHAnsi" w:cstheme="minorHAnsi"/>
          <w:color w:val="000000" w:themeColor="text1"/>
          <w:sz w:val="20"/>
          <w:szCs w:val="20"/>
          <w:lang w:eastAsia="x-none"/>
        </w:rPr>
        <w:t xml:space="preserve">Przedmiar robót - branża elektryczna </w:t>
      </w:r>
      <w:r w:rsidR="00342CD8" w:rsidRPr="005318A9">
        <w:rPr>
          <w:rFonts w:asciiTheme="minorHAnsi" w:hAnsiTheme="minorHAnsi" w:cstheme="minorHAnsi"/>
          <w:color w:val="000000" w:themeColor="text1"/>
          <w:sz w:val="20"/>
          <w:szCs w:val="20"/>
          <w:lang w:eastAsia="x-none"/>
        </w:rPr>
        <w:t xml:space="preserve"> – załącznik nr 5 do SWZ </w:t>
      </w:r>
    </w:p>
    <w:p w14:paraId="7BBDBD83" w14:textId="629872A3" w:rsidR="00B033A5" w:rsidRPr="005318A9" w:rsidRDefault="00B033A5" w:rsidP="00B84BA1">
      <w:pPr>
        <w:spacing w:line="288" w:lineRule="auto"/>
        <w:jc w:val="both"/>
        <w:rPr>
          <w:rFonts w:asciiTheme="minorHAnsi" w:hAnsiTheme="minorHAnsi" w:cstheme="minorHAnsi"/>
          <w:sz w:val="20"/>
          <w:highlight w:val="green"/>
          <w:lang w:val="x-none"/>
        </w:rPr>
      </w:pPr>
    </w:p>
    <w:p w14:paraId="1A434E65" w14:textId="49262C64"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UWAGA! </w:t>
      </w:r>
      <w:r w:rsidRPr="005318A9">
        <w:rPr>
          <w:rFonts w:asciiTheme="minorHAnsi" w:hAnsiTheme="minorHAnsi" w:cstheme="minorHAnsi"/>
          <w:sz w:val="20"/>
        </w:rPr>
        <w:t xml:space="preserve">Poniżej </w:t>
      </w:r>
      <w:r w:rsidRPr="005318A9">
        <w:rPr>
          <w:rFonts w:asciiTheme="minorHAnsi" w:hAnsiTheme="minorHAnsi" w:cstheme="minorHAnsi"/>
          <w:sz w:val="20"/>
          <w:lang w:val="x-none"/>
        </w:rPr>
        <w:t xml:space="preserve">załączona dokumentacja projektowa obejmuje pełen zakres </w:t>
      </w:r>
      <w:r w:rsidRPr="005318A9">
        <w:rPr>
          <w:rFonts w:asciiTheme="minorHAnsi" w:hAnsiTheme="minorHAnsi" w:cstheme="minorHAnsi"/>
          <w:sz w:val="20"/>
        </w:rPr>
        <w:t xml:space="preserve">już rozpoczętej </w:t>
      </w:r>
      <w:r w:rsidRPr="005318A9">
        <w:rPr>
          <w:rFonts w:asciiTheme="minorHAnsi" w:hAnsiTheme="minorHAnsi" w:cstheme="minorHAnsi"/>
          <w:sz w:val="20"/>
          <w:lang w:val="x-none"/>
        </w:rPr>
        <w:t xml:space="preserve">inwestycji, zgodnie z opisem do projektu wykonawczego projektu budowlanego tj.: </w:t>
      </w:r>
    </w:p>
    <w:p w14:paraId="17E95938" w14:textId="5FF95EAE"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Budowy budynku centralnego magazynu zbiorów muzealnych z funkcją wystawienniczą wraz z zapleczem konserwatorskim i edukacyjnym; parkingu na 60 miejsc postojowych; indywidualnych, ekologicznych oczyszczalni </w:t>
      </w:r>
      <w:r w:rsidRPr="005318A9">
        <w:rPr>
          <w:rFonts w:asciiTheme="minorHAnsi" w:hAnsiTheme="minorHAnsi" w:cstheme="minorHAnsi"/>
          <w:sz w:val="20"/>
          <w:lang w:val="x-none"/>
        </w:rPr>
        <w:lastRenderedPageBreak/>
        <w:t>ścieków o wydajności do 5 m3 na dobę; budynku magazynu sprzętu rolniczego oraz zadaszenia magazynowego na działkach nr geod. 528/4 i 528/3 w obrębie Nowodwory gm. Ciechanowiec.</w:t>
      </w:r>
    </w:p>
    <w:p w14:paraId="6E106A7F" w14:textId="77777777"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Udostępnienie przez Zamawiającego dokumentacji całej inwestycji ma na celu zobrazowanie wykonawcom zakresu przedsięwzięcia. </w:t>
      </w:r>
    </w:p>
    <w:p w14:paraId="6B91F998" w14:textId="4BB3194F"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1. Projekt architektoniczno – budowlany – załącznik nr</w:t>
      </w:r>
      <w:r w:rsidR="00342CD8" w:rsidRPr="005318A9">
        <w:rPr>
          <w:rFonts w:asciiTheme="minorHAnsi" w:hAnsiTheme="minorHAnsi" w:cstheme="minorHAnsi"/>
          <w:sz w:val="20"/>
          <w:lang w:val="x-none"/>
        </w:rPr>
        <w:t xml:space="preserve"> 6</w:t>
      </w:r>
      <w:r w:rsidRPr="005318A9">
        <w:rPr>
          <w:rFonts w:asciiTheme="minorHAnsi" w:hAnsiTheme="minorHAnsi" w:cstheme="minorHAnsi"/>
          <w:sz w:val="20"/>
          <w:lang w:val="x-none"/>
        </w:rPr>
        <w:t xml:space="preserve"> do SWZ;</w:t>
      </w:r>
    </w:p>
    <w:p w14:paraId="5A212198" w14:textId="20689C2D"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2. Projekt zagospodarowania terenu – załącznik nr </w:t>
      </w:r>
      <w:r w:rsidR="00342CD8" w:rsidRPr="005318A9">
        <w:rPr>
          <w:rFonts w:asciiTheme="minorHAnsi" w:hAnsiTheme="minorHAnsi" w:cstheme="minorHAnsi"/>
          <w:sz w:val="20"/>
          <w:lang w:val="x-none"/>
        </w:rPr>
        <w:t>7</w:t>
      </w:r>
      <w:r w:rsidR="006C1EAA" w:rsidRPr="005318A9">
        <w:rPr>
          <w:rFonts w:asciiTheme="minorHAnsi" w:hAnsiTheme="minorHAnsi" w:cstheme="minorHAnsi"/>
          <w:sz w:val="20"/>
          <w:lang w:val="x-none"/>
        </w:rPr>
        <w:t xml:space="preserve"> </w:t>
      </w:r>
      <w:r w:rsidRPr="005318A9">
        <w:rPr>
          <w:rFonts w:asciiTheme="minorHAnsi" w:hAnsiTheme="minorHAnsi" w:cstheme="minorHAnsi"/>
          <w:sz w:val="20"/>
          <w:lang w:val="x-none"/>
        </w:rPr>
        <w:t>do SWZ;</w:t>
      </w:r>
    </w:p>
    <w:p w14:paraId="4412BB48" w14:textId="458D0BD6"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3. Specyfikacja techniczna wykonania i odbioru robót – załącznik nr </w:t>
      </w:r>
      <w:r w:rsidR="00342CD8" w:rsidRPr="005318A9">
        <w:rPr>
          <w:rFonts w:asciiTheme="minorHAnsi" w:hAnsiTheme="minorHAnsi" w:cstheme="minorHAnsi"/>
          <w:sz w:val="20"/>
        </w:rPr>
        <w:t>8</w:t>
      </w:r>
      <w:r w:rsidR="006C1EAA" w:rsidRPr="005318A9">
        <w:rPr>
          <w:rFonts w:asciiTheme="minorHAnsi" w:hAnsiTheme="minorHAnsi" w:cstheme="minorHAnsi"/>
          <w:sz w:val="20"/>
        </w:rPr>
        <w:t xml:space="preserve"> </w:t>
      </w:r>
      <w:r w:rsidRPr="005318A9">
        <w:rPr>
          <w:rFonts w:asciiTheme="minorHAnsi" w:hAnsiTheme="minorHAnsi" w:cstheme="minorHAnsi"/>
          <w:sz w:val="20"/>
          <w:lang w:val="x-none"/>
        </w:rPr>
        <w:t>do SWZ;</w:t>
      </w:r>
    </w:p>
    <w:p w14:paraId="2504EC82" w14:textId="77777777" w:rsidR="00B033A5" w:rsidRPr="005318A9" w:rsidRDefault="00B033A5" w:rsidP="00B84BA1">
      <w:pPr>
        <w:spacing w:line="288" w:lineRule="auto"/>
        <w:jc w:val="both"/>
        <w:rPr>
          <w:rFonts w:asciiTheme="minorHAnsi" w:hAnsiTheme="minorHAnsi" w:cstheme="minorHAnsi"/>
          <w:sz w:val="20"/>
          <w:highlight w:val="green"/>
          <w:lang w:val="x-none"/>
        </w:rPr>
      </w:pPr>
    </w:p>
    <w:p w14:paraId="03FB4F35" w14:textId="77777777" w:rsidR="00B84BA1" w:rsidRPr="005318A9" w:rsidRDefault="00B84BA1"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Nazwa i kody dotyczące przedmiotu zamówienia określony we Wspólnym Słowniku Zamówień (Kody CPV): </w:t>
      </w:r>
    </w:p>
    <w:p w14:paraId="01654045" w14:textId="7DCFECCC" w:rsidR="00B84BA1" w:rsidRPr="00066A2D" w:rsidRDefault="00D15EED" w:rsidP="00B84BA1">
      <w:pPr>
        <w:ind w:firstLine="567"/>
        <w:rPr>
          <w:rFonts w:asciiTheme="minorHAnsi" w:hAnsiTheme="minorHAnsi" w:cstheme="minorHAnsi"/>
          <w:b/>
          <w:sz w:val="20"/>
          <w:szCs w:val="20"/>
        </w:rPr>
      </w:pPr>
      <w:r w:rsidRPr="00066A2D">
        <w:rPr>
          <w:rFonts w:asciiTheme="minorHAnsi" w:hAnsiTheme="minorHAnsi" w:cstheme="minorHAnsi"/>
          <w:b/>
          <w:sz w:val="20"/>
          <w:szCs w:val="20"/>
        </w:rPr>
        <w:t>45300000</w:t>
      </w:r>
      <w:r w:rsidR="00B84BA1" w:rsidRPr="00066A2D">
        <w:rPr>
          <w:rFonts w:asciiTheme="minorHAnsi" w:hAnsiTheme="minorHAnsi" w:cstheme="minorHAnsi"/>
          <w:b/>
          <w:sz w:val="20"/>
          <w:szCs w:val="20"/>
        </w:rPr>
        <w:t xml:space="preserve"> – </w:t>
      </w:r>
      <w:r w:rsidR="003F22A0" w:rsidRPr="00066A2D">
        <w:rPr>
          <w:rFonts w:asciiTheme="minorHAnsi" w:hAnsiTheme="minorHAnsi" w:cstheme="minorHAnsi"/>
          <w:b/>
          <w:sz w:val="20"/>
          <w:szCs w:val="20"/>
        </w:rPr>
        <w:t xml:space="preserve">0 </w:t>
      </w:r>
      <w:r w:rsidRPr="00066A2D">
        <w:rPr>
          <w:rFonts w:asciiTheme="minorHAnsi" w:hAnsiTheme="minorHAnsi" w:cstheme="minorHAnsi"/>
          <w:b/>
          <w:sz w:val="20"/>
          <w:szCs w:val="20"/>
        </w:rPr>
        <w:t>Roboty instalacyjne w budynkach</w:t>
      </w:r>
    </w:p>
    <w:p w14:paraId="3982D922" w14:textId="292A3B81" w:rsidR="00B84BA1" w:rsidRPr="00066A2D" w:rsidRDefault="00B84BA1" w:rsidP="00B84BA1">
      <w:pPr>
        <w:ind w:firstLine="567"/>
        <w:rPr>
          <w:rFonts w:asciiTheme="minorHAnsi" w:hAnsiTheme="minorHAnsi" w:cstheme="minorHAnsi"/>
          <w:b/>
          <w:sz w:val="20"/>
          <w:szCs w:val="20"/>
        </w:rPr>
      </w:pPr>
      <w:r w:rsidRPr="00066A2D">
        <w:rPr>
          <w:rFonts w:asciiTheme="minorHAnsi" w:hAnsiTheme="minorHAnsi" w:cstheme="minorHAnsi"/>
          <w:b/>
          <w:sz w:val="20"/>
          <w:szCs w:val="20"/>
        </w:rPr>
        <w:t>45</w:t>
      </w:r>
      <w:r w:rsidR="00D15EED" w:rsidRPr="00066A2D">
        <w:rPr>
          <w:rFonts w:asciiTheme="minorHAnsi" w:hAnsiTheme="minorHAnsi" w:cstheme="minorHAnsi"/>
          <w:b/>
          <w:sz w:val="20"/>
          <w:szCs w:val="20"/>
        </w:rPr>
        <w:t>331000</w:t>
      </w:r>
      <w:r w:rsidRPr="00066A2D">
        <w:rPr>
          <w:rFonts w:asciiTheme="minorHAnsi" w:hAnsiTheme="minorHAnsi" w:cstheme="minorHAnsi"/>
          <w:b/>
          <w:sz w:val="20"/>
          <w:szCs w:val="20"/>
        </w:rPr>
        <w:t xml:space="preserve"> – </w:t>
      </w:r>
      <w:r w:rsidR="00D15EED" w:rsidRPr="00066A2D">
        <w:rPr>
          <w:rFonts w:asciiTheme="minorHAnsi" w:hAnsiTheme="minorHAnsi" w:cstheme="minorHAnsi"/>
          <w:b/>
          <w:sz w:val="20"/>
          <w:szCs w:val="20"/>
        </w:rPr>
        <w:t xml:space="preserve">6 Instalowanie urządzeń grzewczych, wentylacyjnych i klimatyzacyjnych </w:t>
      </w:r>
    </w:p>
    <w:p w14:paraId="018FC814" w14:textId="77777777" w:rsidR="00B84BA1" w:rsidRPr="005318A9" w:rsidRDefault="00B84BA1" w:rsidP="003F22A0">
      <w:pPr>
        <w:keepNext/>
        <w:spacing w:line="288" w:lineRule="auto"/>
        <w:outlineLvl w:val="2"/>
        <w:rPr>
          <w:rFonts w:asciiTheme="minorHAnsi" w:hAnsiTheme="minorHAnsi" w:cstheme="minorHAnsi"/>
          <w:b/>
          <w:bCs/>
          <w:sz w:val="20"/>
        </w:rPr>
      </w:pPr>
    </w:p>
    <w:p w14:paraId="6398CF61" w14:textId="4B54716A" w:rsidR="00D94E10" w:rsidRPr="005318A9" w:rsidRDefault="00D94E10"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Składanie ofert częściowych</w:t>
      </w:r>
    </w:p>
    <w:p w14:paraId="0C74C092" w14:textId="5E67AFC3" w:rsidR="008525CB" w:rsidRPr="005318A9" w:rsidRDefault="00CB6CD0" w:rsidP="00DB4FA3">
      <w:pPr>
        <w:suppressAutoHyphens/>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Przedmiot zamówienia </w:t>
      </w:r>
      <w:r w:rsidR="00127514" w:rsidRPr="005318A9">
        <w:rPr>
          <w:rFonts w:asciiTheme="minorHAnsi" w:hAnsiTheme="minorHAnsi" w:cstheme="minorHAnsi"/>
          <w:sz w:val="20"/>
          <w:szCs w:val="20"/>
          <w:lang w:eastAsia="zh-CN"/>
        </w:rPr>
        <w:t>jest niepodzielny, jednorodny i zamawiający nie dopuszcza możliwości składania ofert częściowych</w:t>
      </w:r>
      <w:r w:rsidR="008525CB" w:rsidRPr="005318A9">
        <w:rPr>
          <w:rFonts w:asciiTheme="minorHAnsi" w:hAnsiTheme="minorHAnsi" w:cstheme="minorHAnsi"/>
          <w:sz w:val="20"/>
          <w:szCs w:val="20"/>
          <w:lang w:eastAsia="zh-CN"/>
        </w:rPr>
        <w:t>.</w:t>
      </w:r>
      <w:r w:rsidR="003B5E00" w:rsidRPr="005318A9">
        <w:rPr>
          <w:rFonts w:asciiTheme="minorHAnsi" w:hAnsiTheme="minorHAnsi" w:cstheme="minorHAnsi"/>
          <w:sz w:val="20"/>
          <w:szCs w:val="20"/>
          <w:lang w:eastAsia="zh-CN"/>
        </w:rPr>
        <w:t xml:space="preserve"> </w:t>
      </w:r>
    </w:p>
    <w:p w14:paraId="1B111B5B" w14:textId="77777777" w:rsidR="00063884" w:rsidRPr="005318A9" w:rsidRDefault="00063884" w:rsidP="0012050C">
      <w:pPr>
        <w:suppressAutoHyphens/>
        <w:ind w:left="284"/>
        <w:rPr>
          <w:rFonts w:asciiTheme="minorHAnsi" w:hAnsiTheme="minorHAnsi" w:cstheme="minorHAnsi"/>
          <w:b/>
          <w:bCs/>
          <w:color w:val="000000"/>
          <w:sz w:val="20"/>
          <w:szCs w:val="20"/>
          <w:lang w:eastAsia="zh-CN"/>
        </w:rPr>
      </w:pPr>
    </w:p>
    <w:p w14:paraId="447BA4E0" w14:textId="6F0CCABF" w:rsidR="009F04C0" w:rsidRPr="005318A9" w:rsidRDefault="009F04C0"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Równoważność: </w:t>
      </w:r>
      <w:r w:rsidR="003D3010" w:rsidRPr="005318A9">
        <w:rPr>
          <w:rFonts w:asciiTheme="minorHAnsi" w:hAnsiTheme="minorHAnsi" w:cstheme="minorHAnsi"/>
          <w:sz w:val="20"/>
        </w:rPr>
        <w:t>z uwagi na skomplikowany przedmiot zamówienia i niemoż</w:t>
      </w:r>
      <w:r w:rsidR="003B47F0" w:rsidRPr="005318A9">
        <w:rPr>
          <w:rFonts w:asciiTheme="minorHAnsi" w:hAnsiTheme="minorHAnsi" w:cstheme="minorHAnsi"/>
          <w:sz w:val="20"/>
        </w:rPr>
        <w:t>ność</w:t>
      </w:r>
      <w:r w:rsidR="003D3010" w:rsidRPr="005318A9">
        <w:rPr>
          <w:rFonts w:asciiTheme="minorHAnsi" w:hAnsiTheme="minorHAnsi" w:cstheme="minorHAnsi"/>
          <w:sz w:val="20"/>
        </w:rPr>
        <w:t xml:space="preserve"> opisania wymaganych urządzeń wystarczająco precyzyjnie i zrozumiale, a także mając na uwadze, iż użycie wyłącznie parametrów technicznych czy </w:t>
      </w:r>
      <w:r w:rsidR="008B4900" w:rsidRPr="005318A9">
        <w:rPr>
          <w:rFonts w:asciiTheme="minorHAnsi" w:hAnsiTheme="minorHAnsi" w:cstheme="minorHAnsi"/>
          <w:sz w:val="20"/>
        </w:rPr>
        <w:t>funkcjonalnych</w:t>
      </w:r>
      <w:r w:rsidR="003D3010" w:rsidRPr="005318A9">
        <w:rPr>
          <w:rFonts w:asciiTheme="minorHAnsi" w:hAnsiTheme="minorHAnsi" w:cstheme="minorHAnsi"/>
          <w:sz w:val="20"/>
        </w:rPr>
        <w:t xml:space="preserve"> do opisu </w:t>
      </w:r>
      <w:r w:rsidR="008B4900" w:rsidRPr="005318A9">
        <w:rPr>
          <w:rFonts w:asciiTheme="minorHAnsi" w:hAnsiTheme="minorHAnsi" w:cstheme="minorHAnsi"/>
          <w:sz w:val="20"/>
        </w:rPr>
        <w:t xml:space="preserve">powodowałoby znaczne utrudnienie identyfikacji wymagań i komplikowało proces przygotowania oferty, Zamawiający użył znaków towarowych dopuszczając możliwość zaoferowania rozwiązań równoważnych. </w:t>
      </w:r>
    </w:p>
    <w:p w14:paraId="4A90CC87" w14:textId="77777777" w:rsidR="008B4900" w:rsidRPr="00066A2D" w:rsidRDefault="008B4900" w:rsidP="008B4900">
      <w:pPr>
        <w:pStyle w:val="Akapitzlist"/>
        <w:spacing w:line="288" w:lineRule="auto"/>
        <w:ind w:left="360"/>
        <w:jc w:val="both"/>
        <w:rPr>
          <w:rFonts w:asciiTheme="minorHAnsi" w:hAnsiTheme="minorHAnsi" w:cstheme="minorHAnsi"/>
          <w:sz w:val="20"/>
        </w:rPr>
      </w:pPr>
      <w:r w:rsidRPr="005318A9">
        <w:rPr>
          <w:rFonts w:asciiTheme="minorHAnsi" w:hAnsiTheme="minorHAnsi" w:cstheme="minorHAnsi"/>
          <w:sz w:val="20"/>
        </w:rPr>
        <w:t>Kryteria stosowane w celu oceny równoważności opisano w załączniku</w:t>
      </w:r>
      <w:r w:rsidRPr="00066A2D">
        <w:rPr>
          <w:rFonts w:asciiTheme="minorHAnsi" w:hAnsiTheme="minorHAnsi" w:cstheme="minorHAnsi"/>
          <w:sz w:val="20"/>
        </w:rPr>
        <w:t xml:space="preserve">: </w:t>
      </w:r>
      <w:r w:rsidR="003D3010" w:rsidRPr="00066A2D">
        <w:rPr>
          <w:rFonts w:asciiTheme="minorHAnsi" w:hAnsiTheme="minorHAnsi" w:cstheme="minorHAnsi"/>
          <w:sz w:val="20"/>
          <w:u w:val="single"/>
        </w:rPr>
        <w:t>„szczegółowy opis parametrów technicznych</w:t>
      </w:r>
      <w:r w:rsidRPr="00066A2D">
        <w:rPr>
          <w:rFonts w:asciiTheme="minorHAnsi" w:hAnsiTheme="minorHAnsi" w:cstheme="minorHAnsi"/>
          <w:sz w:val="20"/>
          <w:u w:val="single"/>
        </w:rPr>
        <w:t xml:space="preserve"> w przypadku oferowania rozwiązań równoważnych</w:t>
      </w:r>
      <w:r w:rsidR="003D3010" w:rsidRPr="00066A2D">
        <w:rPr>
          <w:rFonts w:asciiTheme="minorHAnsi" w:hAnsiTheme="minorHAnsi" w:cstheme="minorHAnsi"/>
          <w:sz w:val="20"/>
          <w:u w:val="single"/>
        </w:rPr>
        <w:t>”</w:t>
      </w:r>
      <w:r w:rsidRPr="00066A2D">
        <w:rPr>
          <w:rFonts w:asciiTheme="minorHAnsi" w:hAnsiTheme="minorHAnsi" w:cstheme="minorHAnsi"/>
          <w:sz w:val="20"/>
        </w:rPr>
        <w:t xml:space="preserve">. </w:t>
      </w:r>
    </w:p>
    <w:p w14:paraId="0329DA4A" w14:textId="73721DDB" w:rsidR="008B4900" w:rsidRPr="00066A2D" w:rsidRDefault="008B4900" w:rsidP="008B4900">
      <w:pPr>
        <w:pStyle w:val="Akapitzlist"/>
        <w:spacing w:line="288" w:lineRule="auto"/>
        <w:ind w:left="360"/>
        <w:jc w:val="both"/>
        <w:rPr>
          <w:rFonts w:asciiTheme="minorHAnsi" w:hAnsiTheme="minorHAnsi" w:cstheme="minorHAnsi"/>
          <w:sz w:val="20"/>
        </w:rPr>
      </w:pPr>
      <w:r w:rsidRPr="00066A2D">
        <w:rPr>
          <w:rFonts w:asciiTheme="minorHAnsi" w:hAnsiTheme="minorHAnsi" w:cstheme="minorHAnsi"/>
          <w:sz w:val="20"/>
        </w:rPr>
        <w:t xml:space="preserve">Wykonawca oferujący rozwiązania równoważne opisywanym zobligowany jest do złożenia załącznika wraz z ofertą. Opis rozwiązań równoważnych jest treścią oferty i nie będzie podlegał uzupełnieniu. </w:t>
      </w:r>
      <w:r w:rsidR="003B47F0" w:rsidRPr="00066A2D">
        <w:rPr>
          <w:rFonts w:asciiTheme="minorHAnsi" w:hAnsiTheme="minorHAnsi" w:cstheme="minorHAnsi"/>
          <w:sz w:val="20"/>
        </w:rPr>
        <w:t xml:space="preserve">Wykonawca równoważność MUSI wykazać w złożonej ofercie. </w:t>
      </w:r>
    </w:p>
    <w:p w14:paraId="7BF03FEF" w14:textId="4AD1AAE3" w:rsidR="003B47F0" w:rsidRPr="00066A2D" w:rsidRDefault="003B47F0" w:rsidP="008B4900">
      <w:pPr>
        <w:pStyle w:val="Akapitzlist"/>
        <w:spacing w:line="288" w:lineRule="auto"/>
        <w:ind w:left="360"/>
        <w:jc w:val="both"/>
        <w:rPr>
          <w:rFonts w:asciiTheme="minorHAnsi" w:hAnsiTheme="minorHAnsi" w:cstheme="minorHAnsi"/>
          <w:sz w:val="20"/>
        </w:rPr>
      </w:pPr>
    </w:p>
    <w:p w14:paraId="68959211" w14:textId="719BBC83" w:rsidR="003B47F0" w:rsidRPr="00066A2D" w:rsidRDefault="003B47F0" w:rsidP="008B4900">
      <w:pPr>
        <w:pStyle w:val="Akapitzlist"/>
        <w:spacing w:line="288" w:lineRule="auto"/>
        <w:ind w:left="360"/>
        <w:jc w:val="both"/>
        <w:rPr>
          <w:rFonts w:asciiTheme="minorHAnsi" w:hAnsiTheme="minorHAnsi" w:cstheme="minorHAnsi"/>
          <w:sz w:val="20"/>
        </w:rPr>
      </w:pPr>
      <w:r w:rsidRPr="00066A2D">
        <w:rPr>
          <w:rFonts w:asciiTheme="minorHAnsi" w:hAnsiTheme="minorHAnsi" w:cstheme="minorHAnsi"/>
          <w:sz w:val="20"/>
        </w:rPr>
        <w:t xml:space="preserve">Jeżeli w opisie przedmiotu zamówienia odniesiono się do norm, ocen technicznych, specyfikacji technicznych czy systemów referencji technicznych, każdorazowo Zamawiający dopuszcza rozwiązania równoważne opisywanym. W takim przypadku, wykonawca musi udowodnić w ofercie, że proponowane rozwiązania w równoważnym stopniu spełniają wymagania Zamawiającego wskazane w opisie przedmiotu zamówienia. </w:t>
      </w:r>
    </w:p>
    <w:p w14:paraId="70FB8171" w14:textId="77777777" w:rsidR="003D3010" w:rsidRPr="005318A9" w:rsidRDefault="003D3010" w:rsidP="003D3010">
      <w:pPr>
        <w:pStyle w:val="Akapitzlist"/>
        <w:spacing w:line="288" w:lineRule="auto"/>
        <w:ind w:left="360"/>
        <w:jc w:val="both"/>
        <w:rPr>
          <w:rFonts w:asciiTheme="minorHAnsi" w:hAnsiTheme="minorHAnsi" w:cstheme="minorHAnsi"/>
          <w:sz w:val="20"/>
        </w:rPr>
      </w:pPr>
    </w:p>
    <w:p w14:paraId="03BBA4E8" w14:textId="12438CC2" w:rsidR="001B37CE" w:rsidRPr="005318A9" w:rsidRDefault="001B37CE"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Przedmiotowe środki dowodowe</w:t>
      </w:r>
      <w:r w:rsidR="004315E8" w:rsidRPr="005318A9">
        <w:rPr>
          <w:rFonts w:asciiTheme="minorHAnsi" w:hAnsiTheme="minorHAnsi" w:cstheme="minorHAnsi"/>
          <w:sz w:val="20"/>
        </w:rPr>
        <w:t>:</w:t>
      </w:r>
    </w:p>
    <w:p w14:paraId="0EDCD3E3" w14:textId="438B4259" w:rsidR="00DF4E2E" w:rsidRPr="005318A9" w:rsidRDefault="003D3010" w:rsidP="00DF4E2E">
      <w:pPr>
        <w:pStyle w:val="Akapitzlist"/>
        <w:ind w:left="567"/>
        <w:jc w:val="both"/>
        <w:rPr>
          <w:rFonts w:asciiTheme="minorHAnsi" w:hAnsiTheme="minorHAnsi" w:cstheme="minorHAnsi"/>
          <w:sz w:val="20"/>
        </w:rPr>
      </w:pPr>
      <w:r w:rsidRPr="007B4C8E">
        <w:rPr>
          <w:rFonts w:asciiTheme="minorHAnsi" w:hAnsiTheme="minorHAnsi" w:cstheme="minorHAnsi"/>
          <w:sz w:val="20"/>
        </w:rPr>
        <w:t xml:space="preserve">W przypadku zaoferowania rozwiązań równoważnych do opisywanych przez Zamawiającego </w:t>
      </w:r>
      <w:r w:rsidR="004315E8" w:rsidRPr="007B4C8E">
        <w:rPr>
          <w:rFonts w:asciiTheme="minorHAnsi" w:hAnsiTheme="minorHAnsi" w:cstheme="minorHAnsi"/>
          <w:sz w:val="20"/>
        </w:rPr>
        <w:t>Wykonawcy wraz z ofertą złożą:</w:t>
      </w:r>
    </w:p>
    <w:p w14:paraId="20A3A4F3" w14:textId="77777777" w:rsidR="003D3010" w:rsidRPr="005318A9" w:rsidRDefault="003D3010" w:rsidP="003D3010">
      <w:pPr>
        <w:jc w:val="both"/>
        <w:rPr>
          <w:rFonts w:asciiTheme="minorHAnsi" w:hAnsiTheme="minorHAnsi" w:cstheme="minorHAnsi"/>
          <w:sz w:val="20"/>
          <w:highlight w:val="green"/>
        </w:rPr>
      </w:pPr>
    </w:p>
    <w:p w14:paraId="4BAE09E7" w14:textId="265CC473" w:rsidR="001C47D5" w:rsidRPr="00655CC3" w:rsidRDefault="004315E8" w:rsidP="003D3010">
      <w:pPr>
        <w:ind w:left="567"/>
        <w:jc w:val="both"/>
        <w:rPr>
          <w:rFonts w:asciiTheme="minorHAnsi" w:hAnsiTheme="minorHAnsi" w:cstheme="minorHAnsi"/>
          <w:sz w:val="20"/>
        </w:rPr>
      </w:pPr>
      <w:r w:rsidRPr="00655CC3">
        <w:rPr>
          <w:rFonts w:asciiTheme="minorHAnsi" w:hAnsiTheme="minorHAnsi" w:cstheme="minorHAnsi"/>
          <w:iCs/>
          <w:sz w:val="20"/>
        </w:rPr>
        <w:t xml:space="preserve">Karty katalogowe, dokumentację techniczną bądź inne dokumenty potwierdzające, że </w:t>
      </w:r>
      <w:r w:rsidR="00B84BA1" w:rsidRPr="00655CC3">
        <w:rPr>
          <w:rFonts w:asciiTheme="minorHAnsi" w:hAnsiTheme="minorHAnsi" w:cstheme="minorHAnsi"/>
          <w:iCs/>
          <w:sz w:val="20"/>
        </w:rPr>
        <w:t>za</w:t>
      </w:r>
      <w:r w:rsidR="00932644" w:rsidRPr="00655CC3">
        <w:rPr>
          <w:rFonts w:asciiTheme="minorHAnsi" w:hAnsiTheme="minorHAnsi" w:cstheme="minorHAnsi"/>
          <w:iCs/>
          <w:sz w:val="20"/>
        </w:rPr>
        <w:t>oferowane</w:t>
      </w:r>
      <w:r w:rsidR="00B84BA1" w:rsidRPr="00655CC3">
        <w:rPr>
          <w:rFonts w:asciiTheme="minorHAnsi" w:hAnsiTheme="minorHAnsi" w:cstheme="minorHAnsi"/>
          <w:iCs/>
          <w:sz w:val="20"/>
        </w:rPr>
        <w:t xml:space="preserve"> </w:t>
      </w:r>
      <w:r w:rsidRPr="00655CC3">
        <w:rPr>
          <w:rFonts w:asciiTheme="minorHAnsi" w:hAnsiTheme="minorHAnsi" w:cstheme="minorHAnsi"/>
          <w:iCs/>
          <w:sz w:val="20"/>
        </w:rPr>
        <w:t>urządzeni</w:t>
      </w:r>
      <w:r w:rsidR="00932644" w:rsidRPr="00655CC3">
        <w:rPr>
          <w:rFonts w:asciiTheme="minorHAnsi" w:hAnsiTheme="minorHAnsi" w:cstheme="minorHAnsi"/>
          <w:iCs/>
          <w:sz w:val="20"/>
        </w:rPr>
        <w:t>a</w:t>
      </w:r>
      <w:r w:rsidRPr="00655CC3">
        <w:rPr>
          <w:rFonts w:asciiTheme="minorHAnsi" w:hAnsiTheme="minorHAnsi" w:cstheme="minorHAnsi"/>
          <w:iCs/>
          <w:sz w:val="20"/>
        </w:rPr>
        <w:t xml:space="preserve"> spełnia</w:t>
      </w:r>
      <w:r w:rsidR="00932644" w:rsidRPr="00655CC3">
        <w:rPr>
          <w:rFonts w:asciiTheme="minorHAnsi" w:hAnsiTheme="minorHAnsi" w:cstheme="minorHAnsi"/>
          <w:iCs/>
          <w:sz w:val="20"/>
        </w:rPr>
        <w:t>ją</w:t>
      </w:r>
      <w:r w:rsidRPr="00655CC3">
        <w:rPr>
          <w:rFonts w:asciiTheme="minorHAnsi" w:hAnsiTheme="minorHAnsi" w:cstheme="minorHAnsi"/>
          <w:iCs/>
          <w:sz w:val="20"/>
        </w:rPr>
        <w:t xml:space="preserve"> </w:t>
      </w:r>
      <w:r w:rsidR="003D3010" w:rsidRPr="00655CC3">
        <w:rPr>
          <w:rFonts w:asciiTheme="minorHAnsi" w:hAnsiTheme="minorHAnsi" w:cstheme="minorHAnsi"/>
          <w:iCs/>
          <w:sz w:val="20"/>
        </w:rPr>
        <w:t>zaoferowane kryteria równoważności</w:t>
      </w:r>
      <w:r w:rsidRPr="00655CC3">
        <w:rPr>
          <w:rFonts w:asciiTheme="minorHAnsi" w:hAnsiTheme="minorHAnsi" w:cstheme="minorHAnsi"/>
          <w:iCs/>
          <w:sz w:val="20"/>
        </w:rPr>
        <w:t xml:space="preserve">. </w:t>
      </w:r>
    </w:p>
    <w:p w14:paraId="1CD85CE0" w14:textId="77777777" w:rsidR="004315E8" w:rsidRPr="005318A9" w:rsidRDefault="004315E8" w:rsidP="004315E8">
      <w:pPr>
        <w:pStyle w:val="Akapitzlist"/>
        <w:ind w:left="927"/>
        <w:jc w:val="both"/>
        <w:rPr>
          <w:rFonts w:asciiTheme="minorHAnsi" w:hAnsiTheme="minorHAnsi" w:cstheme="minorHAnsi"/>
          <w:sz w:val="20"/>
        </w:rPr>
      </w:pPr>
    </w:p>
    <w:p w14:paraId="3BCFD195" w14:textId="066653A1" w:rsidR="006E4FA5" w:rsidRPr="005318A9" w:rsidRDefault="00AB3B27" w:rsidP="004315E8">
      <w:pPr>
        <w:pStyle w:val="Akapitzlist"/>
        <w:ind w:left="567"/>
        <w:jc w:val="both"/>
        <w:rPr>
          <w:rFonts w:asciiTheme="minorHAnsi" w:hAnsiTheme="minorHAnsi" w:cstheme="minorHAnsi"/>
          <w:sz w:val="20"/>
        </w:rPr>
      </w:pPr>
      <w:r w:rsidRPr="005318A9">
        <w:rPr>
          <w:rFonts w:asciiTheme="minorHAnsi" w:hAnsiTheme="minorHAnsi" w:cstheme="minorHAnsi"/>
          <w:sz w:val="20"/>
        </w:rPr>
        <w:t xml:space="preserve">Zamawiający dopuszcza </w:t>
      </w:r>
      <w:r w:rsidR="004315E8" w:rsidRPr="005318A9">
        <w:rPr>
          <w:rFonts w:asciiTheme="minorHAnsi" w:hAnsiTheme="minorHAnsi" w:cstheme="minorHAnsi"/>
          <w:sz w:val="20"/>
        </w:rPr>
        <w:t>możliwość wezwania do</w:t>
      </w:r>
      <w:r w:rsidRPr="005318A9">
        <w:rPr>
          <w:rFonts w:asciiTheme="minorHAnsi" w:hAnsiTheme="minorHAnsi" w:cstheme="minorHAnsi"/>
          <w:sz w:val="20"/>
        </w:rPr>
        <w:t xml:space="preserve"> uzupełnienia/złożenia </w:t>
      </w:r>
      <w:r w:rsidR="00DA5BE5" w:rsidRPr="005318A9">
        <w:rPr>
          <w:rFonts w:asciiTheme="minorHAnsi" w:hAnsiTheme="minorHAnsi" w:cstheme="minorHAnsi"/>
          <w:sz w:val="20"/>
        </w:rPr>
        <w:t>przedmiotowych środków dowodowych</w:t>
      </w:r>
      <w:r w:rsidRPr="005318A9">
        <w:rPr>
          <w:rFonts w:asciiTheme="minorHAnsi" w:hAnsiTheme="minorHAnsi" w:cstheme="minorHAnsi"/>
          <w:sz w:val="20"/>
        </w:rPr>
        <w:t xml:space="preserve"> po terminie składania ofert</w:t>
      </w:r>
      <w:r w:rsidR="00F35CFB" w:rsidRPr="005318A9">
        <w:rPr>
          <w:rFonts w:asciiTheme="minorHAnsi" w:hAnsiTheme="minorHAnsi" w:cstheme="minorHAnsi"/>
          <w:sz w:val="20"/>
        </w:rPr>
        <w:t>, jednakże nie dotyczy to przypadków, gdy oferta podlegałaby odrzuceniu albo zajdą przesłanki unieważnienia postępowania</w:t>
      </w:r>
      <w:r w:rsidRPr="005318A9">
        <w:rPr>
          <w:rFonts w:asciiTheme="minorHAnsi" w:hAnsiTheme="minorHAnsi" w:cstheme="minorHAnsi"/>
          <w:sz w:val="20"/>
        </w:rPr>
        <w:t xml:space="preserve">. </w:t>
      </w:r>
    </w:p>
    <w:p w14:paraId="32822BF3" w14:textId="7B277FE3" w:rsidR="00932644" w:rsidRPr="005318A9" w:rsidRDefault="00932644" w:rsidP="009F04C0">
      <w:pPr>
        <w:autoSpaceDE w:val="0"/>
        <w:spacing w:line="276" w:lineRule="auto"/>
        <w:jc w:val="both"/>
        <w:rPr>
          <w:rFonts w:asciiTheme="minorHAnsi" w:hAnsiTheme="minorHAnsi" w:cstheme="minorHAnsi"/>
          <w:sz w:val="20"/>
        </w:rPr>
      </w:pPr>
    </w:p>
    <w:p w14:paraId="566867A9" w14:textId="1D070CC9" w:rsidR="00D94E10" w:rsidRPr="005318A9" w:rsidRDefault="00D94E10" w:rsidP="009F04C0">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Przewidywane zamówienia, o których mowa w art. </w:t>
      </w:r>
      <w:r w:rsidR="005D6503" w:rsidRPr="005318A9">
        <w:rPr>
          <w:rFonts w:asciiTheme="minorHAnsi" w:hAnsiTheme="minorHAnsi" w:cstheme="minorHAnsi"/>
          <w:b/>
          <w:bCs/>
          <w:sz w:val="20"/>
        </w:rPr>
        <w:t>214</w:t>
      </w:r>
      <w:r w:rsidRPr="005318A9">
        <w:rPr>
          <w:rFonts w:asciiTheme="minorHAnsi" w:hAnsiTheme="minorHAnsi" w:cstheme="minorHAnsi"/>
          <w:b/>
          <w:bCs/>
          <w:sz w:val="20"/>
        </w:rPr>
        <w:t xml:space="preserve"> ust. 1 pkt </w:t>
      </w:r>
      <w:r w:rsidR="00B84BA1" w:rsidRPr="005318A9">
        <w:rPr>
          <w:rFonts w:asciiTheme="minorHAnsi" w:hAnsiTheme="minorHAnsi" w:cstheme="minorHAnsi"/>
          <w:b/>
          <w:bCs/>
          <w:sz w:val="20"/>
        </w:rPr>
        <w:t>7</w:t>
      </w:r>
      <w:r w:rsidRPr="005318A9">
        <w:rPr>
          <w:rFonts w:asciiTheme="minorHAnsi" w:hAnsiTheme="minorHAnsi" w:cstheme="minorHAnsi"/>
          <w:b/>
          <w:bCs/>
          <w:sz w:val="20"/>
        </w:rPr>
        <w:t>.</w:t>
      </w:r>
    </w:p>
    <w:p w14:paraId="61085E03" w14:textId="54F68FB2" w:rsidR="00456B85" w:rsidRPr="005318A9" w:rsidRDefault="00D94E10" w:rsidP="00456B85">
      <w:pPr>
        <w:suppressAutoHyphens/>
        <w:spacing w:line="288" w:lineRule="auto"/>
        <w:ind w:firstLine="567"/>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nie przewiduje możliwości udzielenia zamówień</w:t>
      </w:r>
      <w:r w:rsidR="007D0324" w:rsidRPr="005318A9">
        <w:rPr>
          <w:rFonts w:asciiTheme="minorHAnsi" w:hAnsiTheme="minorHAnsi" w:cstheme="minorHAnsi"/>
          <w:color w:val="000000"/>
          <w:sz w:val="20"/>
          <w:szCs w:val="20"/>
          <w:lang w:eastAsia="zh-CN"/>
        </w:rPr>
        <w:t xml:space="preserve"> dodatkowych</w:t>
      </w:r>
      <w:r w:rsidR="005D6503" w:rsidRPr="005318A9">
        <w:rPr>
          <w:rFonts w:asciiTheme="minorHAnsi" w:hAnsiTheme="minorHAnsi" w:cstheme="minorHAnsi"/>
          <w:color w:val="000000"/>
          <w:sz w:val="20"/>
          <w:szCs w:val="20"/>
          <w:lang w:eastAsia="zh-CN"/>
        </w:rPr>
        <w:t>.</w:t>
      </w:r>
    </w:p>
    <w:p w14:paraId="6835C100" w14:textId="50F14446" w:rsidR="00D94E10" w:rsidRPr="005318A9" w:rsidRDefault="00D94E10" w:rsidP="009F04C0">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Składanie ofert wariantowych</w:t>
      </w:r>
      <w:r w:rsidR="005D6503" w:rsidRPr="005318A9">
        <w:rPr>
          <w:rFonts w:asciiTheme="minorHAnsi" w:hAnsiTheme="minorHAnsi" w:cstheme="minorHAnsi"/>
          <w:b/>
          <w:bCs/>
          <w:sz w:val="20"/>
        </w:rPr>
        <w:t>, o których mowa w art. 92.</w:t>
      </w:r>
    </w:p>
    <w:p w14:paraId="6451EA06" w14:textId="77777777" w:rsidR="00456B85" w:rsidRPr="005318A9" w:rsidRDefault="00D94E10" w:rsidP="00456B85">
      <w:pPr>
        <w:suppressAutoHyphens/>
        <w:spacing w:line="288" w:lineRule="auto"/>
        <w:ind w:firstLine="567"/>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nie dopuszcza składania ofert wariantowych.</w:t>
      </w:r>
    </w:p>
    <w:p w14:paraId="5B4BBEE9" w14:textId="7A715D0B" w:rsidR="00D94E10" w:rsidRPr="005318A9" w:rsidRDefault="00D94E1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Umowy ramowe</w:t>
      </w:r>
      <w:r w:rsidR="001700E9" w:rsidRPr="005318A9">
        <w:rPr>
          <w:rFonts w:asciiTheme="minorHAnsi" w:hAnsiTheme="minorHAnsi" w:cstheme="minorHAnsi"/>
          <w:b/>
          <w:bCs/>
          <w:sz w:val="20"/>
        </w:rPr>
        <w:t xml:space="preserve">, o których mowa w </w:t>
      </w:r>
      <w:r w:rsidR="00864D10" w:rsidRPr="005318A9">
        <w:rPr>
          <w:rFonts w:asciiTheme="minorHAnsi" w:hAnsiTheme="minorHAnsi" w:cstheme="minorHAnsi"/>
          <w:b/>
          <w:bCs/>
          <w:sz w:val="20"/>
        </w:rPr>
        <w:t xml:space="preserve">dziale IV, </w:t>
      </w:r>
      <w:r w:rsidR="001700E9" w:rsidRPr="005318A9">
        <w:rPr>
          <w:rFonts w:asciiTheme="minorHAnsi" w:hAnsiTheme="minorHAnsi" w:cstheme="minorHAnsi"/>
          <w:b/>
          <w:bCs/>
          <w:sz w:val="20"/>
        </w:rPr>
        <w:t>rozdzia</w:t>
      </w:r>
      <w:r w:rsidR="00864D10" w:rsidRPr="005318A9">
        <w:rPr>
          <w:rFonts w:asciiTheme="minorHAnsi" w:hAnsiTheme="minorHAnsi" w:cstheme="minorHAnsi"/>
          <w:b/>
          <w:bCs/>
          <w:sz w:val="20"/>
        </w:rPr>
        <w:t>ł</w:t>
      </w:r>
      <w:r w:rsidR="001700E9" w:rsidRPr="005318A9">
        <w:rPr>
          <w:rFonts w:asciiTheme="minorHAnsi" w:hAnsiTheme="minorHAnsi" w:cstheme="minorHAnsi"/>
          <w:b/>
          <w:bCs/>
          <w:sz w:val="20"/>
        </w:rPr>
        <w:t xml:space="preserve"> 6 ustawy Pzp.</w:t>
      </w:r>
    </w:p>
    <w:p w14:paraId="61BBEF51" w14:textId="77777777" w:rsidR="00456B85" w:rsidRPr="005318A9" w:rsidRDefault="00D94E10" w:rsidP="00456B85">
      <w:pPr>
        <w:suppressAutoHyphens/>
        <w:spacing w:line="288" w:lineRule="auto"/>
        <w:ind w:left="567"/>
        <w:jc w:val="both"/>
        <w:rPr>
          <w:rFonts w:asciiTheme="minorHAnsi" w:hAnsiTheme="minorHAnsi" w:cstheme="minorHAnsi"/>
          <w:color w:val="000000"/>
          <w:sz w:val="20"/>
          <w:szCs w:val="20"/>
          <w:lang w:eastAsia="zh-CN"/>
        </w:rPr>
      </w:pPr>
      <w:r w:rsidRPr="005318A9">
        <w:rPr>
          <w:rFonts w:asciiTheme="minorHAnsi" w:hAnsiTheme="minorHAnsi" w:cstheme="minorHAnsi"/>
          <w:bCs/>
          <w:color w:val="000000"/>
          <w:sz w:val="20"/>
          <w:szCs w:val="20"/>
          <w:lang w:eastAsia="zh-CN"/>
        </w:rPr>
        <w:t>Zamawiający</w:t>
      </w:r>
      <w:r w:rsidRPr="005318A9">
        <w:rPr>
          <w:rFonts w:asciiTheme="minorHAnsi" w:hAnsiTheme="minorHAnsi" w:cstheme="minorHAnsi"/>
          <w:color w:val="000000"/>
          <w:sz w:val="20"/>
          <w:szCs w:val="20"/>
          <w:lang w:eastAsia="zh-CN"/>
        </w:rPr>
        <w:t xml:space="preserve"> nie przewiduje możliwości zawarcia umowy ramowej.</w:t>
      </w:r>
    </w:p>
    <w:p w14:paraId="6E94C59D" w14:textId="6A6C1D08" w:rsidR="00D94E10" w:rsidRPr="005318A9" w:rsidRDefault="00D94E1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Postanowienia dotyczące aukcji elektronicznej</w:t>
      </w:r>
      <w:r w:rsidR="00864D10" w:rsidRPr="005318A9">
        <w:rPr>
          <w:rFonts w:asciiTheme="minorHAnsi" w:hAnsiTheme="minorHAnsi" w:cstheme="minorHAnsi"/>
          <w:b/>
          <w:bCs/>
          <w:sz w:val="20"/>
        </w:rPr>
        <w:t>, o której mowa w dziale II, rozdział 6 ustawy Pzp.</w:t>
      </w:r>
    </w:p>
    <w:p w14:paraId="656789B4" w14:textId="72933F6E" w:rsidR="00430200" w:rsidRPr="005318A9" w:rsidRDefault="00D94E10" w:rsidP="0038167F">
      <w:pPr>
        <w:suppressAutoHyphens/>
        <w:spacing w:line="288" w:lineRule="auto"/>
        <w:ind w:left="567"/>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lastRenderedPageBreak/>
        <w:t>Zamawiający</w:t>
      </w:r>
      <w:r w:rsidRPr="005318A9">
        <w:rPr>
          <w:rFonts w:asciiTheme="minorHAnsi" w:hAnsiTheme="minorHAnsi" w:cstheme="minorHAnsi"/>
          <w:color w:val="000000"/>
          <w:sz w:val="20"/>
          <w:szCs w:val="20"/>
          <w:lang w:eastAsia="zh-CN"/>
        </w:rPr>
        <w:t xml:space="preserve"> nie przewiduje możliwości </w:t>
      </w:r>
      <w:r w:rsidRPr="005318A9">
        <w:rPr>
          <w:rFonts w:asciiTheme="minorHAnsi" w:hAnsiTheme="minorHAnsi" w:cstheme="minorHAnsi"/>
          <w:bCs/>
          <w:color w:val="000000"/>
          <w:sz w:val="20"/>
          <w:szCs w:val="20"/>
          <w:lang w:eastAsia="zh-CN"/>
        </w:rPr>
        <w:t>przeprowadzenia aukcji elektronicznej</w:t>
      </w:r>
      <w:r w:rsidR="00430200" w:rsidRPr="005318A9">
        <w:rPr>
          <w:rFonts w:asciiTheme="minorHAnsi" w:hAnsiTheme="minorHAnsi" w:cstheme="minorHAnsi"/>
          <w:bCs/>
          <w:color w:val="000000"/>
          <w:sz w:val="20"/>
          <w:szCs w:val="20"/>
          <w:lang w:eastAsia="zh-CN"/>
        </w:rPr>
        <w:t>.</w:t>
      </w:r>
    </w:p>
    <w:p w14:paraId="000FA6E2" w14:textId="77777777" w:rsidR="00430200" w:rsidRPr="005318A9" w:rsidRDefault="0043020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Udzielanie wyjaśnień do SWZ. </w:t>
      </w:r>
    </w:p>
    <w:p w14:paraId="7F98D3DD" w14:textId="71F7B67C" w:rsidR="0038167F" w:rsidRPr="005318A9" w:rsidRDefault="00A85FF7" w:rsidP="0038167F">
      <w:pPr>
        <w:pStyle w:val="Akapitzlist"/>
        <w:spacing w:line="288" w:lineRule="auto"/>
        <w:ind w:left="567"/>
        <w:jc w:val="both"/>
        <w:rPr>
          <w:rFonts w:asciiTheme="minorHAnsi" w:hAnsiTheme="minorHAnsi" w:cstheme="minorHAnsi"/>
          <w:b/>
          <w:bCs/>
          <w:sz w:val="20"/>
        </w:rPr>
      </w:pPr>
      <w:r w:rsidRPr="005318A9">
        <w:rPr>
          <w:rFonts w:asciiTheme="minorHAnsi" w:hAnsiTheme="minorHAnsi" w:cstheme="minorHAnsi"/>
          <w:sz w:val="20"/>
        </w:rPr>
        <w:t>Wykonawca może złożyć wniosek o wyjaśnienie treści SWZ. Zamawiający udzieli wyjaśnień niezwłocznie, jednak nie później niż na 6 dni przed upływem terminu składania ofert, pod warunkiem, że wniosek o wyjaśnienie treści SWZ wpłynie nie później niż 14 dni przed upływem terminu składania ofert. Ewentualne przedłużenie w trakcie procedury terminu składania ofert, nie wpłynie na bieg terminu składania wniosku o wyjaśnienie treści SWZ.</w:t>
      </w:r>
      <w:r w:rsidRPr="005318A9">
        <w:rPr>
          <w:rFonts w:asciiTheme="minorHAnsi" w:hAnsiTheme="minorHAnsi" w:cstheme="minorHAnsi"/>
          <w:b/>
          <w:bCs/>
          <w:sz w:val="20"/>
        </w:rPr>
        <w:t xml:space="preserve"> </w:t>
      </w:r>
    </w:p>
    <w:p w14:paraId="01637A33" w14:textId="77777777"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Zamawiający wymaga zatrudnienia na podstawie umowy o pracę przez Wykonawcę lub podwykonawcę osób wykonujących wskazane poniżej czynności faktyczne w trakcie realizacji zamówienia: </w:t>
      </w:r>
    </w:p>
    <w:p w14:paraId="205DE629" w14:textId="66E87781" w:rsidR="00932644" w:rsidRPr="005318A9" w:rsidRDefault="0065067F" w:rsidP="00B9219C">
      <w:pPr>
        <w:numPr>
          <w:ilvl w:val="0"/>
          <w:numId w:val="37"/>
        </w:numPr>
        <w:ind w:hanging="152"/>
        <w:jc w:val="both"/>
        <w:rPr>
          <w:rFonts w:asciiTheme="minorHAnsi" w:hAnsiTheme="minorHAnsi" w:cstheme="minorHAnsi"/>
          <w:sz w:val="20"/>
          <w:szCs w:val="20"/>
        </w:rPr>
      </w:pPr>
      <w:r w:rsidRPr="005318A9">
        <w:rPr>
          <w:rFonts w:asciiTheme="minorHAnsi" w:hAnsiTheme="minorHAnsi" w:cstheme="minorHAnsi"/>
          <w:sz w:val="20"/>
          <w:szCs w:val="20"/>
        </w:rPr>
        <w:t>p</w:t>
      </w:r>
      <w:r w:rsidR="00397976">
        <w:rPr>
          <w:rFonts w:asciiTheme="minorHAnsi" w:hAnsiTheme="minorHAnsi" w:cstheme="minorHAnsi"/>
          <w:sz w:val="20"/>
          <w:szCs w:val="20"/>
        </w:rPr>
        <w:t>r</w:t>
      </w:r>
      <w:r w:rsidRPr="005318A9">
        <w:rPr>
          <w:rFonts w:asciiTheme="minorHAnsi" w:hAnsiTheme="minorHAnsi" w:cstheme="minorHAnsi"/>
          <w:sz w:val="20"/>
          <w:szCs w:val="20"/>
        </w:rPr>
        <w:t xml:space="preserve">ace fizyczne przy </w:t>
      </w:r>
      <w:r w:rsidR="0038167F" w:rsidRPr="005318A9">
        <w:rPr>
          <w:rFonts w:asciiTheme="minorHAnsi" w:hAnsiTheme="minorHAnsi" w:cstheme="minorHAnsi"/>
          <w:sz w:val="20"/>
          <w:szCs w:val="20"/>
        </w:rPr>
        <w:t>wykonani</w:t>
      </w:r>
      <w:r w:rsidRPr="005318A9">
        <w:rPr>
          <w:rFonts w:asciiTheme="minorHAnsi" w:hAnsiTheme="minorHAnsi" w:cstheme="minorHAnsi"/>
          <w:sz w:val="20"/>
          <w:szCs w:val="20"/>
        </w:rPr>
        <w:t>u</w:t>
      </w:r>
      <w:r w:rsidR="0038167F" w:rsidRPr="005318A9">
        <w:rPr>
          <w:rFonts w:asciiTheme="minorHAnsi" w:hAnsiTheme="minorHAnsi" w:cstheme="minorHAnsi"/>
          <w:sz w:val="20"/>
          <w:szCs w:val="20"/>
        </w:rPr>
        <w:t xml:space="preserve"> robót ogólnobudowlanych</w:t>
      </w:r>
      <w:r w:rsidR="00932644" w:rsidRPr="005318A9">
        <w:rPr>
          <w:rFonts w:asciiTheme="minorHAnsi" w:hAnsiTheme="minorHAnsi" w:cstheme="minorHAnsi"/>
          <w:sz w:val="20"/>
          <w:szCs w:val="20"/>
        </w:rPr>
        <w:t>,</w:t>
      </w:r>
    </w:p>
    <w:p w14:paraId="4ACE742C" w14:textId="28A36B73" w:rsidR="0038167F" w:rsidRPr="005318A9" w:rsidRDefault="0038167F" w:rsidP="00932644">
      <w:pPr>
        <w:ind w:left="720"/>
        <w:jc w:val="both"/>
        <w:rPr>
          <w:rFonts w:asciiTheme="minorHAnsi" w:hAnsiTheme="minorHAnsi" w:cstheme="minorHAnsi"/>
          <w:sz w:val="20"/>
          <w:szCs w:val="20"/>
        </w:rPr>
      </w:pPr>
      <w:r w:rsidRPr="005318A9">
        <w:rPr>
          <w:rFonts w:asciiTheme="minorHAnsi" w:hAnsiTheme="minorHAnsi" w:cstheme="minorHAnsi"/>
          <w:sz w:val="20"/>
          <w:szCs w:val="20"/>
        </w:rPr>
        <w:t xml:space="preserve"> </w:t>
      </w:r>
    </w:p>
    <w:p w14:paraId="09EA585E" w14:textId="77777777" w:rsidR="0038167F" w:rsidRPr="005318A9" w:rsidRDefault="0038167F" w:rsidP="0038167F">
      <w:pPr>
        <w:tabs>
          <w:tab w:val="left" w:pos="1134"/>
        </w:tabs>
        <w:spacing w:after="120"/>
        <w:ind w:left="567"/>
        <w:jc w:val="both"/>
        <w:rPr>
          <w:rFonts w:asciiTheme="minorHAnsi" w:hAnsiTheme="minorHAnsi" w:cstheme="minorHAnsi"/>
          <w:sz w:val="20"/>
          <w:szCs w:val="20"/>
        </w:rPr>
      </w:pPr>
      <w:r w:rsidRPr="005318A9">
        <w:rPr>
          <w:rFonts w:asciiTheme="minorHAnsi" w:hAnsiTheme="minorHAnsi" w:cstheme="minorHAnsi"/>
          <w:sz w:val="20"/>
          <w:szCs w:val="20"/>
        </w:rPr>
        <w:t>jeżeli wykonywanie tych czynności polega na wykonywaniu pracy w sposób określony w art. 22 § 1 ustawy z dn. 26 czerwca 1974 r. – Kodeks pracy (tj. Dz. U. z 2019 r. poz. 1040 ze zm.) z wyjątkiem przypadków określonych obowiązującymi przepisami prawa (obowiązek ten nie dotyczy sytuacji, gdy prace te będą wykonywane samodzielnie i osobiście przez osoby fizyczne prowadzące działalność gospodarczą w postaci tzw. samozatrudnienia jako podwykonawcy oraz osób wykonujących samodzielne funkcje techniczne).</w:t>
      </w:r>
    </w:p>
    <w:p w14:paraId="7E4CCB83" w14:textId="03EF5CBB"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Wykonawca lub podwykonawca zatrudni osoby, o których mowa w pkt. 3.1</w:t>
      </w:r>
      <w:r w:rsidR="005318A9">
        <w:rPr>
          <w:rFonts w:asciiTheme="minorHAnsi" w:hAnsiTheme="minorHAnsi" w:cstheme="minorHAnsi"/>
          <w:sz w:val="20"/>
        </w:rPr>
        <w:t>3</w:t>
      </w:r>
      <w:r w:rsidRPr="005318A9">
        <w:rPr>
          <w:rFonts w:asciiTheme="minorHAnsi" w:hAnsiTheme="minorHAnsi" w:cstheme="minorHAnsi"/>
          <w:sz w:val="20"/>
        </w:rPr>
        <w:t xml:space="preserve"> w trakcie realizacji zamówienia. W przypadku rozwiązania stosunku pracy przed zakończeniem realizacji zamówienia, Wykonawca zobowiązuje się do niezwłocznego zatrudnienia na to miejsce innej osoby. </w:t>
      </w:r>
    </w:p>
    <w:p w14:paraId="632857B9" w14:textId="47E39ACF"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W każdym czasie w celu potwierdzenia wymogu zatrudnienia na podstawie umowy o pracę Zamawiający może żądać przedłożenia dokumentów, zgodnie z zapisami zawartymi w projekcie </w:t>
      </w:r>
      <w:r w:rsidR="00CC422E">
        <w:rPr>
          <w:rFonts w:asciiTheme="minorHAnsi" w:hAnsiTheme="minorHAnsi" w:cstheme="minorHAnsi"/>
          <w:sz w:val="20"/>
        </w:rPr>
        <w:t>umowy stanowiącym załącznik nr 2 do S</w:t>
      </w:r>
      <w:r w:rsidRPr="005318A9">
        <w:rPr>
          <w:rFonts w:asciiTheme="minorHAnsi" w:hAnsiTheme="minorHAnsi" w:cstheme="minorHAnsi"/>
          <w:sz w:val="20"/>
        </w:rPr>
        <w:t>WZ.</w:t>
      </w:r>
    </w:p>
    <w:p w14:paraId="41DFCC54" w14:textId="1CC18A99" w:rsidR="0038167F" w:rsidRPr="00CC422E" w:rsidRDefault="0038167F" w:rsidP="00CC422E">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Uprawnienia i obowiązki Zamawiającego w zakresie kontroli spełniania przez Wykonawcę wymagań, o których mowa powyżej oraz sankcje z tytułu niespełnienia tych wymagań określone zostały w projekcie umowy </w:t>
      </w:r>
      <w:r w:rsidR="00CC422E">
        <w:rPr>
          <w:rFonts w:asciiTheme="minorHAnsi" w:hAnsiTheme="minorHAnsi" w:cstheme="minorHAnsi"/>
          <w:sz w:val="20"/>
        </w:rPr>
        <w:t>stanowiącym załącznik nr 2 do S</w:t>
      </w:r>
      <w:r w:rsidRPr="005318A9">
        <w:rPr>
          <w:rFonts w:asciiTheme="minorHAnsi" w:hAnsiTheme="minorHAnsi" w:cstheme="minorHAnsi"/>
          <w:sz w:val="20"/>
        </w:rPr>
        <w:t>WZ.</w:t>
      </w:r>
    </w:p>
    <w:p w14:paraId="034094F8" w14:textId="48D449E1" w:rsidR="00D94E10" w:rsidRPr="005318A9" w:rsidRDefault="00D94E10" w:rsidP="00D1401C">
      <w:pPr>
        <w:keepNext/>
        <w:numPr>
          <w:ilvl w:val="1"/>
          <w:numId w:val="1"/>
        </w:numPr>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Termin </w:t>
      </w:r>
      <w:r w:rsidR="007A30D4" w:rsidRPr="005318A9">
        <w:rPr>
          <w:rFonts w:asciiTheme="minorHAnsi" w:hAnsiTheme="minorHAnsi" w:cstheme="minorHAnsi"/>
          <w:b/>
          <w:color w:val="000000"/>
          <w:sz w:val="20"/>
          <w:szCs w:val="20"/>
          <w:lang w:eastAsia="zh-CN"/>
        </w:rPr>
        <w:t>realizacji</w:t>
      </w:r>
      <w:r w:rsidRPr="005318A9">
        <w:rPr>
          <w:rFonts w:asciiTheme="minorHAnsi" w:hAnsiTheme="minorHAnsi" w:cstheme="minorHAnsi"/>
          <w:b/>
          <w:color w:val="000000"/>
          <w:sz w:val="20"/>
          <w:szCs w:val="20"/>
          <w:lang w:eastAsia="zh-CN"/>
        </w:rPr>
        <w:t xml:space="preserve"> zamówienia</w:t>
      </w:r>
    </w:p>
    <w:p w14:paraId="5F9F92A8" w14:textId="2954B3EE" w:rsidR="00D94E10" w:rsidRPr="005318A9" w:rsidRDefault="00932644" w:rsidP="007A2C0E">
      <w:pPr>
        <w:suppressAutoHyphens/>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 zawarcia umowy do dnia</w:t>
      </w:r>
      <w:r w:rsidR="006C1EAA" w:rsidRPr="005318A9">
        <w:rPr>
          <w:rFonts w:asciiTheme="minorHAnsi" w:hAnsiTheme="minorHAnsi" w:cstheme="minorHAnsi"/>
          <w:sz w:val="20"/>
          <w:szCs w:val="20"/>
          <w:lang w:eastAsia="zh-CN"/>
        </w:rPr>
        <w:t xml:space="preserve"> 15 grudnia 2021 r. </w:t>
      </w:r>
      <w:r w:rsidR="00CB08DA" w:rsidRPr="005318A9">
        <w:rPr>
          <w:rFonts w:asciiTheme="minorHAnsi" w:hAnsiTheme="minorHAnsi" w:cstheme="minorHAnsi"/>
          <w:sz w:val="20"/>
          <w:szCs w:val="20"/>
          <w:lang w:eastAsia="zh-CN"/>
        </w:rPr>
        <w:t xml:space="preserve">Wskazanie konkretnej daty zakończenia umowy obwarowane jest koniecznością rozliczenia zamówienia z instytucją finansującą. </w:t>
      </w:r>
    </w:p>
    <w:p w14:paraId="169B3EB2" w14:textId="43F2349C" w:rsidR="006F2BEA" w:rsidRPr="005318A9" w:rsidRDefault="00D94E10" w:rsidP="006F2BEA">
      <w:pPr>
        <w:keepNext/>
        <w:numPr>
          <w:ilvl w:val="1"/>
          <w:numId w:val="1"/>
        </w:numPr>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Warunki udziału w postępowaniu</w:t>
      </w:r>
      <w:r w:rsidR="005A061F" w:rsidRPr="005318A9">
        <w:rPr>
          <w:rFonts w:asciiTheme="minorHAnsi" w:hAnsiTheme="minorHAnsi" w:cstheme="minorHAnsi"/>
          <w:b/>
          <w:color w:val="000000"/>
          <w:sz w:val="20"/>
          <w:szCs w:val="20"/>
          <w:lang w:eastAsia="zh-CN"/>
        </w:rPr>
        <w:t xml:space="preserve"> o udzielenie zamówienia</w:t>
      </w:r>
    </w:p>
    <w:p w14:paraId="53E7C198" w14:textId="77777777" w:rsidR="00D366ED" w:rsidRPr="005318A9" w:rsidRDefault="00D94E10" w:rsidP="00B9219C">
      <w:pPr>
        <w:pStyle w:val="Akapitzlist"/>
        <w:keepNext/>
        <w:numPr>
          <w:ilvl w:val="1"/>
          <w:numId w:val="18"/>
        </w:numPr>
        <w:spacing w:before="120" w:line="288" w:lineRule="auto"/>
        <w:ind w:left="567" w:hanging="567"/>
        <w:outlineLvl w:val="1"/>
        <w:rPr>
          <w:rFonts w:asciiTheme="minorHAnsi" w:hAnsiTheme="minorHAnsi" w:cstheme="minorHAnsi"/>
          <w:b/>
          <w:sz w:val="20"/>
        </w:rPr>
      </w:pPr>
      <w:r w:rsidRPr="005318A9">
        <w:rPr>
          <w:rFonts w:asciiTheme="minorHAnsi" w:hAnsiTheme="minorHAnsi" w:cstheme="minorHAnsi"/>
          <w:sz w:val="20"/>
        </w:rPr>
        <w:t>O udzielenie zamówienia mogą ubiegać się Wykonawcy, którzy:</w:t>
      </w:r>
    </w:p>
    <w:p w14:paraId="07943B80" w14:textId="19184A51" w:rsidR="00C62B52" w:rsidRPr="005318A9" w:rsidRDefault="00D94E10" w:rsidP="00B9219C">
      <w:pPr>
        <w:pStyle w:val="Akapitzlist"/>
        <w:keepNext/>
        <w:numPr>
          <w:ilvl w:val="2"/>
          <w:numId w:val="18"/>
        </w:numPr>
        <w:spacing w:before="120" w:line="288" w:lineRule="auto"/>
        <w:outlineLvl w:val="1"/>
        <w:rPr>
          <w:rFonts w:asciiTheme="minorHAnsi" w:hAnsiTheme="minorHAnsi" w:cstheme="minorHAnsi"/>
          <w:b/>
          <w:sz w:val="20"/>
        </w:rPr>
      </w:pPr>
      <w:r w:rsidRPr="005318A9">
        <w:rPr>
          <w:rFonts w:asciiTheme="minorHAnsi" w:hAnsiTheme="minorHAnsi" w:cstheme="minorHAnsi"/>
          <w:sz w:val="20"/>
        </w:rPr>
        <w:t>spełniają warunki udziału w postępowaniu dotyczące:</w:t>
      </w:r>
    </w:p>
    <w:p w14:paraId="4F13EE3B" w14:textId="4437116F"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zdolności do występowania w obrocie gospodarczym;</w:t>
      </w:r>
    </w:p>
    <w:p w14:paraId="74CC1511" w14:textId="77777777" w:rsidR="00520932" w:rsidRPr="005318A9" w:rsidRDefault="00520932" w:rsidP="00B9219C">
      <w:pPr>
        <w:pStyle w:val="Akapitzlist"/>
        <w:numPr>
          <w:ilvl w:val="0"/>
          <w:numId w:val="29"/>
        </w:numPr>
        <w:spacing w:line="288" w:lineRule="auto"/>
        <w:jc w:val="both"/>
        <w:rPr>
          <w:rFonts w:asciiTheme="minorHAnsi" w:hAnsiTheme="minorHAnsi" w:cstheme="minorHAnsi"/>
          <w:sz w:val="20"/>
        </w:rPr>
      </w:pPr>
      <w:r w:rsidRPr="005318A9">
        <w:rPr>
          <w:rFonts w:asciiTheme="minorHAnsi" w:hAnsiTheme="minorHAnsi" w:cstheme="minorHAnsi"/>
          <w:sz w:val="20"/>
        </w:rPr>
        <w:t>Zamawiający nie określa w tym zakresie warunku udziału w postępowaniu.</w:t>
      </w:r>
    </w:p>
    <w:p w14:paraId="7B9CA854" w14:textId="4FE9DCF0"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uprawnień do prowadzenia określonej działalności gospodarczej lub zawodowej, o ile wynika to z odrębnych przepisów;</w:t>
      </w:r>
    </w:p>
    <w:p w14:paraId="59CDCEC9" w14:textId="34B34D2A" w:rsidR="005A061F" w:rsidRPr="005318A9" w:rsidRDefault="005A061F" w:rsidP="00B9219C">
      <w:pPr>
        <w:pStyle w:val="Akapitzlist"/>
        <w:numPr>
          <w:ilvl w:val="0"/>
          <w:numId w:val="29"/>
        </w:numPr>
        <w:spacing w:line="288" w:lineRule="auto"/>
        <w:jc w:val="both"/>
        <w:rPr>
          <w:rFonts w:asciiTheme="minorHAnsi" w:hAnsiTheme="minorHAnsi" w:cstheme="minorHAnsi"/>
          <w:sz w:val="20"/>
        </w:rPr>
      </w:pPr>
      <w:bookmarkStart w:id="1" w:name="_Hlk61959436"/>
      <w:r w:rsidRPr="005318A9">
        <w:rPr>
          <w:rFonts w:asciiTheme="minorHAnsi" w:hAnsiTheme="minorHAnsi" w:cstheme="minorHAnsi"/>
          <w:sz w:val="20"/>
        </w:rPr>
        <w:t xml:space="preserve">Zamawiający nie określa </w:t>
      </w:r>
      <w:r w:rsidR="00A06015" w:rsidRPr="005318A9">
        <w:rPr>
          <w:rFonts w:asciiTheme="minorHAnsi" w:hAnsiTheme="minorHAnsi" w:cstheme="minorHAnsi"/>
          <w:sz w:val="20"/>
        </w:rPr>
        <w:t xml:space="preserve">w tym zakresie </w:t>
      </w:r>
      <w:r w:rsidRPr="005318A9">
        <w:rPr>
          <w:rFonts w:asciiTheme="minorHAnsi" w:hAnsiTheme="minorHAnsi" w:cstheme="minorHAnsi"/>
          <w:sz w:val="20"/>
        </w:rPr>
        <w:t>warunku udziału w postępowaniu</w:t>
      </w:r>
      <w:r w:rsidR="00A06015" w:rsidRPr="005318A9">
        <w:rPr>
          <w:rFonts w:asciiTheme="minorHAnsi" w:hAnsiTheme="minorHAnsi" w:cstheme="minorHAnsi"/>
          <w:sz w:val="20"/>
        </w:rPr>
        <w:t>.</w:t>
      </w:r>
    </w:p>
    <w:bookmarkEnd w:id="1"/>
    <w:p w14:paraId="4C51A0EA" w14:textId="36BB4E94"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sytuacji ekonomicznej lub finansowej;</w:t>
      </w:r>
    </w:p>
    <w:p w14:paraId="4AC25969" w14:textId="2BDC9C3F" w:rsidR="00A06015" w:rsidRPr="005318A9" w:rsidRDefault="00A06015" w:rsidP="00B9219C">
      <w:pPr>
        <w:pStyle w:val="Akapitzlist"/>
        <w:numPr>
          <w:ilvl w:val="0"/>
          <w:numId w:val="29"/>
        </w:numPr>
        <w:spacing w:line="288" w:lineRule="auto"/>
        <w:jc w:val="both"/>
        <w:rPr>
          <w:rFonts w:asciiTheme="minorHAnsi" w:hAnsiTheme="minorHAnsi" w:cstheme="minorHAnsi"/>
          <w:sz w:val="20"/>
        </w:rPr>
      </w:pPr>
      <w:r w:rsidRPr="005318A9">
        <w:rPr>
          <w:rFonts w:asciiTheme="minorHAnsi" w:hAnsiTheme="minorHAnsi" w:cstheme="minorHAnsi"/>
          <w:sz w:val="20"/>
        </w:rPr>
        <w:t>Zamawiający nie określa w tym zakresie warunku udziału w postępowaniu.</w:t>
      </w:r>
    </w:p>
    <w:p w14:paraId="7E00BC17" w14:textId="77777777" w:rsidR="008225AF"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zdolności technicznej lub zawodowej.</w:t>
      </w:r>
    </w:p>
    <w:p w14:paraId="029D5795" w14:textId="0C882E72" w:rsidR="00397976" w:rsidRPr="00CC422E" w:rsidRDefault="00A06015" w:rsidP="00B9219C">
      <w:pPr>
        <w:pStyle w:val="Akapitzlist"/>
        <w:numPr>
          <w:ilvl w:val="0"/>
          <w:numId w:val="29"/>
        </w:numPr>
        <w:spacing w:line="288" w:lineRule="auto"/>
        <w:ind w:left="993" w:hanging="284"/>
        <w:jc w:val="both"/>
        <w:rPr>
          <w:rFonts w:asciiTheme="minorHAnsi" w:hAnsiTheme="minorHAnsi" w:cstheme="minorHAnsi"/>
          <w:sz w:val="20"/>
        </w:rPr>
      </w:pPr>
      <w:bookmarkStart w:id="2" w:name="_GoBack"/>
      <w:r w:rsidRPr="00CC422E">
        <w:rPr>
          <w:rFonts w:asciiTheme="minorHAnsi" w:hAnsiTheme="minorHAnsi" w:cstheme="minorHAnsi"/>
          <w:sz w:val="20"/>
        </w:rPr>
        <w:t xml:space="preserve">Wykonawca spełni warunek, jeżeli wykaże, że w okresie ostatnich </w:t>
      </w:r>
      <w:r w:rsidR="00E07A5A" w:rsidRPr="00CC422E">
        <w:rPr>
          <w:rFonts w:asciiTheme="minorHAnsi" w:hAnsiTheme="minorHAnsi" w:cstheme="minorHAnsi"/>
          <w:sz w:val="20"/>
        </w:rPr>
        <w:t>pięciu</w:t>
      </w:r>
      <w:r w:rsidRPr="00CC422E">
        <w:rPr>
          <w:rFonts w:asciiTheme="minorHAnsi" w:hAnsiTheme="minorHAnsi" w:cstheme="minorHAnsi"/>
          <w:sz w:val="20"/>
        </w:rPr>
        <w:t xml:space="preserve"> lat przed upływem terminu składania ofert, a jeżeli okres prowadzenia działalności jest krótszy – w tym okresie, </w:t>
      </w:r>
      <w:r w:rsidR="004315E8" w:rsidRPr="00CC422E">
        <w:rPr>
          <w:rFonts w:asciiTheme="minorHAnsi" w:hAnsiTheme="minorHAnsi" w:cstheme="minorHAnsi"/>
          <w:sz w:val="20"/>
        </w:rPr>
        <w:t xml:space="preserve">zrealizował </w:t>
      </w:r>
      <w:r w:rsidR="00C3141B" w:rsidRPr="00CC422E">
        <w:rPr>
          <w:rFonts w:asciiTheme="minorHAnsi" w:hAnsiTheme="minorHAnsi" w:cstheme="minorHAnsi"/>
          <w:sz w:val="20"/>
        </w:rPr>
        <w:t xml:space="preserve">co </w:t>
      </w:r>
      <w:r w:rsidR="00C3141B" w:rsidRPr="00CC422E">
        <w:rPr>
          <w:rFonts w:asciiTheme="minorHAnsi" w:eastAsia="Calibri" w:hAnsiTheme="minorHAnsi" w:cstheme="minorHAnsi"/>
          <w:sz w:val="20"/>
          <w:lang w:eastAsia="en-US"/>
        </w:rPr>
        <w:t>najmniej</w:t>
      </w:r>
      <w:r w:rsidR="0015464E">
        <w:rPr>
          <w:rFonts w:asciiTheme="minorHAnsi" w:eastAsia="Calibri" w:hAnsiTheme="minorHAnsi" w:cstheme="minorHAnsi"/>
          <w:sz w:val="20"/>
          <w:lang w:eastAsia="en-US"/>
        </w:rPr>
        <w:t xml:space="preserve"> 1</w:t>
      </w:r>
      <w:r w:rsidR="00342CD8" w:rsidRPr="00CC422E">
        <w:rPr>
          <w:rFonts w:asciiTheme="minorHAnsi" w:eastAsia="Calibri" w:hAnsiTheme="minorHAnsi" w:cstheme="minorHAnsi"/>
          <w:sz w:val="20"/>
          <w:lang w:eastAsia="en-US"/>
        </w:rPr>
        <w:t xml:space="preserve"> </w:t>
      </w:r>
      <w:r w:rsidR="00C3141B" w:rsidRPr="00CC422E">
        <w:rPr>
          <w:rFonts w:asciiTheme="minorHAnsi" w:eastAsia="Calibri" w:hAnsiTheme="minorHAnsi" w:cstheme="minorHAnsi"/>
          <w:sz w:val="20"/>
          <w:lang w:eastAsia="en-US"/>
        </w:rPr>
        <w:t>za</w:t>
      </w:r>
      <w:r w:rsidR="0015464E">
        <w:rPr>
          <w:rFonts w:asciiTheme="minorHAnsi" w:eastAsia="Calibri" w:hAnsiTheme="minorHAnsi" w:cstheme="minorHAnsi"/>
          <w:sz w:val="20"/>
          <w:lang w:eastAsia="en-US"/>
        </w:rPr>
        <w:t>mówienie</w:t>
      </w:r>
      <w:r w:rsidR="00C3141B" w:rsidRPr="00CC422E">
        <w:rPr>
          <w:rFonts w:asciiTheme="minorHAnsi" w:eastAsia="Calibri" w:hAnsiTheme="minorHAnsi" w:cstheme="minorHAnsi"/>
          <w:sz w:val="20"/>
          <w:lang w:eastAsia="en-US"/>
        </w:rPr>
        <w:t xml:space="preserve">, </w:t>
      </w:r>
      <w:r w:rsidR="0015464E">
        <w:rPr>
          <w:rFonts w:asciiTheme="minorHAnsi" w:eastAsia="Calibri" w:hAnsiTheme="minorHAnsi" w:cstheme="minorHAnsi"/>
          <w:sz w:val="20"/>
          <w:lang w:eastAsia="en-US"/>
        </w:rPr>
        <w:t xml:space="preserve">które </w:t>
      </w:r>
      <w:r w:rsidR="00C3141B" w:rsidRPr="00CC422E">
        <w:rPr>
          <w:rFonts w:asciiTheme="minorHAnsi" w:eastAsia="Calibri" w:hAnsiTheme="minorHAnsi" w:cstheme="minorHAnsi"/>
          <w:sz w:val="20"/>
          <w:lang w:eastAsia="en-US"/>
        </w:rPr>
        <w:t>obejmowało</w:t>
      </w:r>
      <w:r w:rsidR="00342CD8" w:rsidRPr="00CC422E">
        <w:rPr>
          <w:rFonts w:asciiTheme="minorHAnsi" w:eastAsia="Calibri" w:hAnsiTheme="minorHAnsi" w:cstheme="minorHAnsi"/>
          <w:sz w:val="20"/>
          <w:lang w:eastAsia="en-US"/>
        </w:rPr>
        <w:t xml:space="preserve"> </w:t>
      </w:r>
      <w:r w:rsidR="00397976" w:rsidRPr="00CC422E">
        <w:rPr>
          <w:rFonts w:asciiTheme="minorHAnsi" w:eastAsia="Calibri" w:hAnsiTheme="minorHAnsi" w:cstheme="minorHAnsi"/>
          <w:sz w:val="20"/>
          <w:lang w:eastAsia="en-US"/>
        </w:rPr>
        <w:t xml:space="preserve">wykonanie </w:t>
      </w:r>
      <w:r w:rsidR="00CC422E" w:rsidRPr="00CC422E">
        <w:rPr>
          <w:rFonts w:asciiTheme="minorHAnsi" w:eastAsia="Calibri" w:hAnsiTheme="minorHAnsi" w:cstheme="minorHAnsi"/>
          <w:sz w:val="20"/>
          <w:lang w:eastAsia="en-US"/>
        </w:rPr>
        <w:t xml:space="preserve">instalacji technologii pomp ciepła o mocy min. 100 kW współpracującej z kotłownią (olejową lub gazową) </w:t>
      </w:r>
      <w:r w:rsidR="003A68BD">
        <w:rPr>
          <w:rFonts w:asciiTheme="minorHAnsi" w:eastAsia="Calibri" w:hAnsiTheme="minorHAnsi" w:cstheme="minorHAnsi"/>
          <w:sz w:val="20"/>
          <w:lang w:eastAsia="en-US"/>
        </w:rPr>
        <w:t xml:space="preserve">wraz z </w:t>
      </w:r>
      <w:r w:rsidR="00CC422E" w:rsidRPr="00CC422E">
        <w:rPr>
          <w:rFonts w:asciiTheme="minorHAnsi" w:eastAsia="Calibri" w:hAnsiTheme="minorHAnsi" w:cstheme="minorHAnsi"/>
          <w:sz w:val="20"/>
          <w:lang w:eastAsia="en-US"/>
        </w:rPr>
        <w:t xml:space="preserve"> wykonanie</w:t>
      </w:r>
      <w:r w:rsidR="003A68BD">
        <w:rPr>
          <w:rFonts w:asciiTheme="minorHAnsi" w:eastAsia="Calibri" w:hAnsiTheme="minorHAnsi" w:cstheme="minorHAnsi"/>
          <w:sz w:val="20"/>
          <w:lang w:eastAsia="en-US"/>
        </w:rPr>
        <w:t>m</w:t>
      </w:r>
      <w:r w:rsidR="00CC422E" w:rsidRPr="00CC422E">
        <w:rPr>
          <w:rFonts w:asciiTheme="minorHAnsi" w:eastAsia="Calibri" w:hAnsiTheme="minorHAnsi" w:cstheme="minorHAnsi"/>
          <w:sz w:val="20"/>
          <w:lang w:eastAsia="en-US"/>
        </w:rPr>
        <w:t xml:space="preserve"> instalacji wentylacji mechanicznej (wstawienie lub modernizacja centrali wentylacyjnej) </w:t>
      </w:r>
      <w:r w:rsidR="00397976" w:rsidRPr="00CC422E">
        <w:rPr>
          <w:rFonts w:asciiTheme="minorHAnsi" w:eastAsia="Calibri" w:hAnsiTheme="minorHAnsi" w:cstheme="minorHAnsi"/>
          <w:sz w:val="20"/>
          <w:lang w:eastAsia="en-US"/>
        </w:rPr>
        <w:t xml:space="preserve">za kwotę min. </w:t>
      </w:r>
      <w:r w:rsidR="00CC422E" w:rsidRPr="00CC422E">
        <w:rPr>
          <w:rFonts w:asciiTheme="minorHAnsi" w:eastAsia="Calibri" w:hAnsiTheme="minorHAnsi" w:cstheme="minorHAnsi"/>
          <w:sz w:val="20"/>
          <w:lang w:eastAsia="en-US"/>
        </w:rPr>
        <w:t>1,5 mln</w:t>
      </w:r>
      <w:r w:rsidR="00397976" w:rsidRPr="00CC422E">
        <w:rPr>
          <w:rFonts w:asciiTheme="minorHAnsi" w:eastAsia="Calibri" w:hAnsiTheme="minorHAnsi" w:cstheme="minorHAnsi"/>
          <w:sz w:val="20"/>
          <w:lang w:eastAsia="en-US"/>
        </w:rPr>
        <w:t xml:space="preserve"> </w:t>
      </w:r>
      <w:r w:rsidR="003A68BD">
        <w:rPr>
          <w:rFonts w:asciiTheme="minorHAnsi" w:eastAsia="Calibri" w:hAnsiTheme="minorHAnsi" w:cstheme="minorHAnsi"/>
          <w:sz w:val="20"/>
          <w:lang w:eastAsia="en-US"/>
        </w:rPr>
        <w:t xml:space="preserve">brutto </w:t>
      </w:r>
      <w:r w:rsidR="00397976" w:rsidRPr="00CC422E">
        <w:rPr>
          <w:rFonts w:asciiTheme="minorHAnsi" w:eastAsia="Calibri" w:hAnsiTheme="minorHAnsi" w:cstheme="minorHAnsi"/>
          <w:sz w:val="20"/>
          <w:lang w:eastAsia="en-US"/>
        </w:rPr>
        <w:t>każde.</w:t>
      </w:r>
      <w:r w:rsidR="00C3141B" w:rsidRPr="00CC422E">
        <w:rPr>
          <w:rFonts w:asciiTheme="minorHAnsi" w:eastAsia="Calibri" w:hAnsiTheme="minorHAnsi" w:cstheme="minorHAnsi"/>
          <w:sz w:val="20"/>
          <w:lang w:eastAsia="en-US"/>
        </w:rPr>
        <w:t xml:space="preserve"> Zamawiający nie dopuszcza możliwości wykazywania doświadczenia przez powoływanie się na realizacje wykonywane </w:t>
      </w:r>
      <w:r w:rsidR="00397976" w:rsidRPr="00CC422E">
        <w:rPr>
          <w:rFonts w:asciiTheme="minorHAnsi" w:eastAsia="Calibri" w:hAnsiTheme="minorHAnsi" w:cstheme="minorHAnsi"/>
          <w:sz w:val="20"/>
          <w:lang w:eastAsia="en-US"/>
        </w:rPr>
        <w:t>w</w:t>
      </w:r>
      <w:r w:rsidR="00C3141B" w:rsidRPr="00CC422E">
        <w:rPr>
          <w:rFonts w:asciiTheme="minorHAnsi" w:eastAsia="Calibri" w:hAnsiTheme="minorHAnsi" w:cstheme="minorHAnsi"/>
          <w:sz w:val="20"/>
          <w:lang w:eastAsia="en-US"/>
        </w:rPr>
        <w:t xml:space="preserve"> wielu budynkach w ramach jednej umowy z sumowaniem </w:t>
      </w:r>
      <w:r w:rsidR="00397976" w:rsidRPr="00CC422E">
        <w:rPr>
          <w:rFonts w:asciiTheme="minorHAnsi" w:eastAsia="Calibri" w:hAnsiTheme="minorHAnsi" w:cstheme="minorHAnsi"/>
          <w:sz w:val="20"/>
          <w:lang w:eastAsia="en-US"/>
        </w:rPr>
        <w:t>wartości</w:t>
      </w:r>
      <w:r w:rsidR="00C3141B" w:rsidRPr="00CC422E">
        <w:rPr>
          <w:rFonts w:asciiTheme="minorHAnsi" w:eastAsia="Calibri" w:hAnsiTheme="minorHAnsi" w:cstheme="minorHAnsi"/>
          <w:sz w:val="20"/>
          <w:lang w:eastAsia="en-US"/>
        </w:rPr>
        <w:t xml:space="preserve">. </w:t>
      </w:r>
    </w:p>
    <w:p w14:paraId="7D38C270" w14:textId="2432E7F5" w:rsidR="00E07A5A" w:rsidRPr="00CC422E" w:rsidRDefault="00C3141B" w:rsidP="00397976">
      <w:pPr>
        <w:pStyle w:val="Akapitzlist"/>
        <w:spacing w:line="288" w:lineRule="auto"/>
        <w:ind w:left="993"/>
        <w:jc w:val="both"/>
        <w:rPr>
          <w:rFonts w:asciiTheme="minorHAnsi" w:eastAsia="Calibri" w:hAnsiTheme="minorHAnsi" w:cstheme="minorHAnsi"/>
          <w:sz w:val="20"/>
          <w:lang w:eastAsia="en-US"/>
        </w:rPr>
      </w:pPr>
      <w:r w:rsidRPr="00CC422E">
        <w:rPr>
          <w:rFonts w:asciiTheme="minorHAnsi" w:eastAsia="Calibri" w:hAnsiTheme="minorHAnsi" w:cstheme="minorHAnsi"/>
          <w:sz w:val="20"/>
          <w:lang w:eastAsia="en-US"/>
        </w:rPr>
        <w:lastRenderedPageBreak/>
        <w:t xml:space="preserve">Dla wykazania doświadczenia wymagane jest zrealizowanie </w:t>
      </w:r>
      <w:r w:rsidR="0015464E">
        <w:rPr>
          <w:rFonts w:asciiTheme="minorHAnsi" w:eastAsia="Calibri" w:hAnsiTheme="minorHAnsi" w:cstheme="minorHAnsi"/>
          <w:sz w:val="20"/>
          <w:lang w:eastAsia="en-US"/>
        </w:rPr>
        <w:t>jednego zamówienia</w:t>
      </w:r>
      <w:r w:rsidRPr="00CC422E">
        <w:rPr>
          <w:rFonts w:asciiTheme="minorHAnsi" w:eastAsia="Calibri" w:hAnsiTheme="minorHAnsi" w:cstheme="minorHAnsi"/>
          <w:sz w:val="20"/>
          <w:lang w:eastAsia="en-US"/>
        </w:rPr>
        <w:t xml:space="preserve">, ale w ramach </w:t>
      </w:r>
      <w:r w:rsidR="0015464E">
        <w:rPr>
          <w:rFonts w:asciiTheme="minorHAnsi" w:eastAsia="Calibri" w:hAnsiTheme="minorHAnsi" w:cstheme="minorHAnsi"/>
          <w:sz w:val="20"/>
          <w:lang w:eastAsia="en-US"/>
        </w:rPr>
        <w:t xml:space="preserve">którego </w:t>
      </w:r>
      <w:r w:rsidRPr="00CC422E">
        <w:rPr>
          <w:rFonts w:asciiTheme="minorHAnsi" w:eastAsia="Calibri" w:hAnsiTheme="minorHAnsi" w:cstheme="minorHAnsi"/>
          <w:sz w:val="20"/>
          <w:lang w:eastAsia="en-US"/>
        </w:rPr>
        <w:t xml:space="preserve"> wykonawca wykonał </w:t>
      </w:r>
      <w:r w:rsidR="00397976" w:rsidRPr="00CC422E">
        <w:rPr>
          <w:rFonts w:asciiTheme="minorHAnsi" w:eastAsia="Calibri" w:hAnsiTheme="minorHAnsi" w:cstheme="minorHAnsi"/>
          <w:sz w:val="20"/>
          <w:lang w:eastAsia="en-US"/>
        </w:rPr>
        <w:t xml:space="preserve">prace instalacyjne za wymaganą kwotę. </w:t>
      </w:r>
    </w:p>
    <w:bookmarkEnd w:id="2"/>
    <w:p w14:paraId="244145C8" w14:textId="41FDE91A" w:rsidR="00397976" w:rsidRDefault="00397976" w:rsidP="00397976">
      <w:pPr>
        <w:pStyle w:val="Akapitzlist"/>
        <w:spacing w:line="288" w:lineRule="auto"/>
        <w:ind w:left="993"/>
        <w:jc w:val="both"/>
        <w:rPr>
          <w:rFonts w:asciiTheme="minorHAnsi" w:eastAsia="Calibri" w:hAnsiTheme="minorHAnsi" w:cstheme="minorHAnsi"/>
          <w:sz w:val="20"/>
          <w:highlight w:val="green"/>
          <w:lang w:eastAsia="en-US"/>
        </w:rPr>
      </w:pPr>
    </w:p>
    <w:p w14:paraId="40596617" w14:textId="490DD4D5" w:rsidR="00C62B52" w:rsidRPr="005318A9" w:rsidRDefault="00C62B52" w:rsidP="00B9219C">
      <w:pPr>
        <w:pStyle w:val="Akapitzlist"/>
        <w:numPr>
          <w:ilvl w:val="2"/>
          <w:numId w:val="18"/>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nie podlegają wykluczeniu z postępowania</w:t>
      </w:r>
    </w:p>
    <w:p w14:paraId="2A32321D" w14:textId="2BA62999" w:rsidR="00A06015" w:rsidRPr="005318A9" w:rsidRDefault="00A06015" w:rsidP="00B9219C">
      <w:pPr>
        <w:pStyle w:val="Akapitzlist"/>
        <w:numPr>
          <w:ilvl w:val="0"/>
          <w:numId w:val="29"/>
        </w:numPr>
        <w:spacing w:line="288" w:lineRule="auto"/>
        <w:ind w:left="567" w:hanging="284"/>
        <w:jc w:val="both"/>
        <w:rPr>
          <w:rFonts w:asciiTheme="minorHAnsi" w:hAnsiTheme="minorHAnsi" w:cstheme="minorHAnsi"/>
          <w:sz w:val="20"/>
        </w:rPr>
      </w:pPr>
      <w:r w:rsidRPr="005318A9">
        <w:rPr>
          <w:rFonts w:asciiTheme="minorHAnsi" w:hAnsiTheme="minorHAnsi" w:cstheme="minorHAnsi"/>
          <w:sz w:val="20"/>
        </w:rPr>
        <w:t>W postępowaniu mogą brać udział Wykonawcy, którzy nie podlegają wykluczeniu z postępowania o udzielenie zamówienia w okolicznościach, o których mowa w art. 108 ust. 1 ustawy Pzp.</w:t>
      </w:r>
    </w:p>
    <w:p w14:paraId="7B5B7ABF" w14:textId="74F8DECE" w:rsidR="00D366ED" w:rsidRPr="005318A9" w:rsidRDefault="00D366ED" w:rsidP="00B9219C">
      <w:pPr>
        <w:pStyle w:val="Akapitzlist"/>
        <w:numPr>
          <w:ilvl w:val="0"/>
          <w:numId w:val="28"/>
        </w:numPr>
        <w:spacing w:line="288" w:lineRule="auto"/>
        <w:ind w:left="567" w:hanging="284"/>
        <w:jc w:val="both"/>
        <w:rPr>
          <w:rFonts w:asciiTheme="minorHAnsi" w:hAnsiTheme="minorHAnsi" w:cstheme="minorHAnsi"/>
          <w:sz w:val="20"/>
        </w:rPr>
      </w:pPr>
      <w:r w:rsidRPr="005318A9">
        <w:rPr>
          <w:rFonts w:asciiTheme="minorHAnsi" w:hAnsiTheme="minorHAnsi" w:cstheme="minorHAnsi"/>
          <w:bCs/>
          <w:sz w:val="20"/>
        </w:rPr>
        <w:t xml:space="preserve">Wykonawca nie podlega wykluczeniu w okolicznościach określonych w art. 108 ust. 1 pkt 1, 2 i </w:t>
      </w:r>
      <w:r w:rsidR="00F35CFB" w:rsidRPr="005318A9">
        <w:rPr>
          <w:rFonts w:asciiTheme="minorHAnsi" w:hAnsiTheme="minorHAnsi" w:cstheme="minorHAnsi"/>
          <w:bCs/>
          <w:sz w:val="20"/>
        </w:rPr>
        <w:t>5,</w:t>
      </w:r>
      <w:r w:rsidR="002C2438" w:rsidRPr="005318A9">
        <w:rPr>
          <w:rFonts w:asciiTheme="minorHAnsi" w:hAnsiTheme="minorHAnsi" w:cstheme="minorHAnsi"/>
          <w:bCs/>
          <w:sz w:val="20"/>
        </w:rPr>
        <w:t xml:space="preserve"> </w:t>
      </w:r>
      <w:r w:rsidRPr="005318A9">
        <w:rPr>
          <w:rFonts w:asciiTheme="minorHAnsi" w:hAnsiTheme="minorHAnsi" w:cstheme="minorHAnsi"/>
          <w:bCs/>
          <w:sz w:val="20"/>
        </w:rPr>
        <w:t>jeżeli udowodni zamawiającemu, że spełnił łącznie następujące przesłanki:</w:t>
      </w:r>
    </w:p>
    <w:p w14:paraId="7F80E9DE" w14:textId="301447E7"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1) </w:t>
      </w:r>
      <w:r w:rsidRPr="005318A9">
        <w:rPr>
          <w:rFonts w:asciiTheme="minorHAnsi" w:hAnsiTheme="minorHAnsi" w:cstheme="minorHAnsi"/>
          <w:bCs/>
          <w:color w:val="000000"/>
          <w:sz w:val="20"/>
          <w:szCs w:val="20"/>
          <w:lang w:eastAsia="zh-CN"/>
        </w:rPr>
        <w:tab/>
        <w:t>naprawił lub zobowiązał się do naprawienia szkody wyrządzonej przestępstwem, wykroczeniem lub swoim nieprawidłowym postępowaniem, w tym poprzez zadośćuczynienie pieniężne;</w:t>
      </w:r>
    </w:p>
    <w:p w14:paraId="0F98ECDA" w14:textId="77777777"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C31CC4" w14:textId="15173460"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3) </w:t>
      </w:r>
      <w:r w:rsidRPr="005318A9">
        <w:rPr>
          <w:rFonts w:asciiTheme="minorHAnsi" w:hAnsiTheme="minorHAnsi" w:cstheme="minorHAnsi"/>
          <w:bCs/>
          <w:color w:val="000000"/>
          <w:sz w:val="20"/>
          <w:szCs w:val="20"/>
          <w:lang w:eastAsia="zh-CN"/>
        </w:rPr>
        <w:tab/>
        <w:t>podjął konkretne środki techniczne, organizacyjne i kadrowe, odpowiednie dla zapobiegania dalszym przestępstwom, wykroczeniom lub nieprawidłowemu postępowaniu, w szczególności:</w:t>
      </w:r>
    </w:p>
    <w:p w14:paraId="70338688" w14:textId="77777777"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a) zerwał wszelkie powiązania z osobami lub podmiotami odpowiedzialnymi za nieprawidłowe postępowanie wykonawcy,</w:t>
      </w:r>
    </w:p>
    <w:p w14:paraId="03BD0F03" w14:textId="29B37403"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b) </w:t>
      </w:r>
      <w:r w:rsidRPr="005318A9">
        <w:rPr>
          <w:rFonts w:asciiTheme="minorHAnsi" w:hAnsiTheme="minorHAnsi" w:cstheme="minorHAnsi"/>
          <w:bCs/>
          <w:color w:val="000000"/>
          <w:sz w:val="20"/>
          <w:szCs w:val="20"/>
          <w:lang w:eastAsia="zh-CN"/>
        </w:rPr>
        <w:tab/>
        <w:t>zreorganizował personel,</w:t>
      </w:r>
    </w:p>
    <w:p w14:paraId="06F5A675" w14:textId="6476538E"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c) </w:t>
      </w:r>
      <w:r w:rsidRPr="005318A9">
        <w:rPr>
          <w:rFonts w:asciiTheme="minorHAnsi" w:hAnsiTheme="minorHAnsi" w:cstheme="minorHAnsi"/>
          <w:bCs/>
          <w:color w:val="000000"/>
          <w:sz w:val="20"/>
          <w:szCs w:val="20"/>
          <w:lang w:eastAsia="zh-CN"/>
        </w:rPr>
        <w:tab/>
        <w:t>wdrożył system sprawozdawczości i kontroli,</w:t>
      </w:r>
    </w:p>
    <w:p w14:paraId="18FF8B1B" w14:textId="33F2C89A"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d)</w:t>
      </w:r>
      <w:r w:rsidRPr="005318A9">
        <w:rPr>
          <w:rFonts w:asciiTheme="minorHAnsi" w:hAnsiTheme="minorHAnsi" w:cstheme="minorHAnsi"/>
          <w:bCs/>
          <w:color w:val="000000"/>
          <w:sz w:val="20"/>
          <w:szCs w:val="20"/>
          <w:lang w:eastAsia="zh-CN"/>
        </w:rPr>
        <w:tab/>
        <w:t>utworzył struktury audytu wewnętrznego do monitorowania przestrzegania przepisów, wewnętrznych regulacji lub standardów,</w:t>
      </w:r>
    </w:p>
    <w:p w14:paraId="1E8851EB" w14:textId="040690C5"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e) </w:t>
      </w:r>
      <w:r w:rsidRPr="005318A9">
        <w:rPr>
          <w:rFonts w:asciiTheme="minorHAnsi" w:hAnsiTheme="minorHAnsi" w:cstheme="minorHAnsi"/>
          <w:bCs/>
          <w:color w:val="000000"/>
          <w:sz w:val="20"/>
          <w:szCs w:val="20"/>
          <w:lang w:eastAsia="zh-CN"/>
        </w:rPr>
        <w:tab/>
        <w:t>wprowadził wewnętrzne regulacje dotyczące odpowiedzialności i odszkodowań za nieprzestrzeganie przepisów, wewnętrznych regulacji lub standardów.</w:t>
      </w:r>
    </w:p>
    <w:p w14:paraId="6EBB664E" w14:textId="1F6C39DE" w:rsidR="00D366ED" w:rsidRPr="005318A9" w:rsidRDefault="00D366ED" w:rsidP="00B9219C">
      <w:pPr>
        <w:pStyle w:val="Akapitzlist"/>
        <w:numPr>
          <w:ilvl w:val="0"/>
          <w:numId w:val="28"/>
        </w:numPr>
        <w:spacing w:line="276" w:lineRule="auto"/>
        <w:ind w:left="567" w:hanging="284"/>
        <w:jc w:val="both"/>
        <w:rPr>
          <w:rFonts w:asciiTheme="minorHAnsi" w:hAnsiTheme="minorHAnsi" w:cstheme="minorHAnsi"/>
          <w:bCs/>
          <w:sz w:val="20"/>
        </w:rPr>
      </w:pPr>
      <w:r w:rsidRPr="005318A9">
        <w:rPr>
          <w:rFonts w:asciiTheme="minorHAnsi" w:hAnsiTheme="minorHAnsi" w:cstheme="minorHAnsi"/>
          <w:bCs/>
          <w:sz w:val="20"/>
        </w:rPr>
        <w:t>Zamawiający oceni, czy podjęte przez wykonawcę czynności, o których mowa powyżej, są wystarczające do wykazania jego rzetelności, uwzględniając wagę i szczególne okoliczności czynu wykonawcy. Jeżeli podjęte przez wykonawcę czynności, nie są wystarczające do wykazania jego rzetelności, zamawiający wykluczy wykonawcę.</w:t>
      </w:r>
    </w:p>
    <w:p w14:paraId="4793C1FA" w14:textId="37F92345" w:rsidR="00A06015" w:rsidRPr="005318A9" w:rsidRDefault="00A06015" w:rsidP="00B9219C">
      <w:pPr>
        <w:pStyle w:val="Akapitzlist"/>
        <w:numPr>
          <w:ilvl w:val="1"/>
          <w:numId w:val="18"/>
        </w:numPr>
        <w:spacing w:line="288" w:lineRule="auto"/>
        <w:jc w:val="both"/>
        <w:rPr>
          <w:rFonts w:asciiTheme="minorHAnsi" w:hAnsiTheme="minorHAnsi" w:cstheme="minorHAnsi"/>
          <w:b/>
          <w:sz w:val="20"/>
        </w:rPr>
      </w:pPr>
      <w:r w:rsidRPr="005318A9">
        <w:rPr>
          <w:rFonts w:asciiTheme="minorHAnsi" w:hAnsiTheme="minorHAnsi" w:cstheme="minorHAnsi"/>
          <w:b/>
          <w:sz w:val="20"/>
        </w:rPr>
        <w:t>Udostępnianie zasobów przez podmioty</w:t>
      </w:r>
      <w:r w:rsidR="008225AF" w:rsidRPr="005318A9">
        <w:rPr>
          <w:rFonts w:asciiTheme="minorHAnsi" w:hAnsiTheme="minorHAnsi" w:cstheme="minorHAnsi"/>
          <w:b/>
          <w:sz w:val="20"/>
        </w:rPr>
        <w:t xml:space="preserve"> trzecie</w:t>
      </w:r>
    </w:p>
    <w:p w14:paraId="553A56CE" w14:textId="26EAC8B4" w:rsidR="00020774" w:rsidRPr="005318A9" w:rsidRDefault="00020774"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w:t>
      </w:r>
      <w:r w:rsidR="00D235EB" w:rsidRPr="005318A9">
        <w:rPr>
          <w:rFonts w:asciiTheme="minorHAnsi" w:hAnsiTheme="minorHAnsi" w:cstheme="minorHAnsi"/>
          <w:sz w:val="20"/>
        </w:rPr>
        <w:t> </w:t>
      </w:r>
      <w:r w:rsidRPr="005318A9">
        <w:rPr>
          <w:rFonts w:asciiTheme="minorHAnsi" w:hAnsiTheme="minorHAnsi" w:cstheme="minorHAnsi"/>
          <w:sz w:val="20"/>
        </w:rPr>
        <w:t>nimi stosunków prawnych.</w:t>
      </w:r>
    </w:p>
    <w:p w14:paraId="177CFB12" w14:textId="77777777" w:rsidR="00A06015"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C73454F" w14:textId="5B675294" w:rsidR="00033FE0"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Zobowiązanie podmiotu udostępniającego zasoby, o którym mowa w pkt. 5.</w:t>
      </w:r>
      <w:r w:rsidR="00520932" w:rsidRPr="005318A9">
        <w:rPr>
          <w:rFonts w:asciiTheme="minorHAnsi" w:hAnsiTheme="minorHAnsi" w:cstheme="minorHAnsi"/>
          <w:sz w:val="20"/>
        </w:rPr>
        <w:t>2.2</w:t>
      </w:r>
      <w:r w:rsidRPr="005318A9">
        <w:rPr>
          <w:rFonts w:asciiTheme="minorHAnsi" w:hAnsiTheme="minorHAnsi" w:cstheme="minorHAnsi"/>
          <w:sz w:val="20"/>
        </w:rPr>
        <w:t>, potwierdza, że stosunek łączący wykonawcę z podmiotami udostępniającymi zasoby gwarantuje rzeczywisty dostęp do tych zasobów oraz określa w szczególności:</w:t>
      </w:r>
    </w:p>
    <w:p w14:paraId="4D36DC36" w14:textId="2165E9B1" w:rsidR="00033FE0" w:rsidRPr="005318A9" w:rsidRDefault="00033FE0" w:rsidP="00A06015">
      <w:pPr>
        <w:tabs>
          <w:tab w:val="left" w:pos="1134"/>
        </w:tabs>
        <w:suppressAutoHyphens/>
        <w:spacing w:line="288" w:lineRule="auto"/>
        <w:ind w:left="851" w:hanging="142"/>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1)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zakres dostępnych wykonawcy zasobów podmiotu udostępniającego zasoby;</w:t>
      </w:r>
    </w:p>
    <w:p w14:paraId="4CAAEEC4" w14:textId="13B998C7" w:rsidR="00033FE0" w:rsidRPr="005318A9" w:rsidRDefault="00033FE0" w:rsidP="00A06015">
      <w:pPr>
        <w:tabs>
          <w:tab w:val="left" w:pos="1134"/>
        </w:tabs>
        <w:suppressAutoHyphens/>
        <w:spacing w:line="288" w:lineRule="auto"/>
        <w:ind w:left="1134" w:hanging="425"/>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2)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sposób i okres udostępnienia wykonawcy i wykorzystania przez niego zasobów podmiotu</w:t>
      </w:r>
      <w:r w:rsidR="00A06015"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udostępniającego te zasoby przy wykonywaniu zamówienia;</w:t>
      </w:r>
    </w:p>
    <w:p w14:paraId="63F7D701" w14:textId="1A30CFB7" w:rsidR="00033FE0" w:rsidRPr="005318A9" w:rsidRDefault="00033FE0" w:rsidP="00A06015">
      <w:pPr>
        <w:tabs>
          <w:tab w:val="left" w:pos="1134"/>
        </w:tabs>
        <w:suppressAutoHyphens/>
        <w:spacing w:line="288" w:lineRule="auto"/>
        <w:ind w:left="1134" w:hanging="425"/>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E81120" w14:textId="73541B84" w:rsidR="00D366ED"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Zamawiający oceni, czy udostępniane wykonawcy przez podmioty udostępniające zasoby zdolności techniczne lub zawodowe, pozwalają na wykazanie przez wykonawcę spełniania warunków udziału w </w:t>
      </w:r>
      <w:r w:rsidRPr="005318A9">
        <w:rPr>
          <w:rFonts w:asciiTheme="minorHAnsi" w:hAnsiTheme="minorHAnsi" w:cstheme="minorHAnsi"/>
          <w:sz w:val="20"/>
        </w:rPr>
        <w:lastRenderedPageBreak/>
        <w:t>postępowaniu, o których mowa w art. 112 ust. 2 pkt 4</w:t>
      </w:r>
      <w:r w:rsidR="00A34463" w:rsidRPr="005318A9">
        <w:rPr>
          <w:rFonts w:asciiTheme="minorHAnsi" w:hAnsiTheme="minorHAnsi" w:cstheme="minorHAnsi"/>
          <w:sz w:val="20"/>
        </w:rPr>
        <w:t xml:space="preserve"> </w:t>
      </w:r>
      <w:r w:rsidR="00F02F23" w:rsidRPr="005318A9">
        <w:rPr>
          <w:rFonts w:asciiTheme="minorHAnsi" w:hAnsiTheme="minorHAnsi" w:cstheme="minorHAnsi"/>
          <w:sz w:val="20"/>
        </w:rPr>
        <w:t xml:space="preserve">Pzp </w:t>
      </w:r>
      <w:r w:rsidR="00A34463" w:rsidRPr="005318A9">
        <w:rPr>
          <w:rFonts w:asciiTheme="minorHAnsi" w:hAnsiTheme="minorHAnsi" w:cstheme="minorHAnsi"/>
          <w:sz w:val="20"/>
        </w:rPr>
        <w:t>(zdolność techniczna i zawodowa)</w:t>
      </w:r>
      <w:r w:rsidRPr="005318A9">
        <w:rPr>
          <w:rFonts w:asciiTheme="minorHAnsi" w:hAnsiTheme="minorHAnsi" w:cstheme="minorHAnsi"/>
          <w:sz w:val="20"/>
        </w:rPr>
        <w:t xml:space="preserve">, </w:t>
      </w:r>
      <w:r w:rsidR="002C2438" w:rsidRPr="005318A9">
        <w:rPr>
          <w:rFonts w:asciiTheme="minorHAnsi" w:hAnsiTheme="minorHAnsi" w:cstheme="minorHAnsi"/>
          <w:sz w:val="20"/>
        </w:rPr>
        <w:t>oraz</w:t>
      </w:r>
      <w:r w:rsidRPr="005318A9">
        <w:rPr>
          <w:rFonts w:asciiTheme="minorHAnsi" w:hAnsiTheme="minorHAnsi" w:cstheme="minorHAnsi"/>
          <w:sz w:val="20"/>
        </w:rPr>
        <w:t xml:space="preserve"> jeżeli to dotyczy, a także zbada, czy nie </w:t>
      </w:r>
      <w:r w:rsidR="002C2438" w:rsidRPr="005318A9">
        <w:rPr>
          <w:rFonts w:asciiTheme="minorHAnsi" w:hAnsiTheme="minorHAnsi" w:cstheme="minorHAnsi"/>
          <w:sz w:val="20"/>
        </w:rPr>
        <w:t>zachodzą,</w:t>
      </w:r>
      <w:r w:rsidRPr="005318A9">
        <w:rPr>
          <w:rFonts w:asciiTheme="minorHAnsi" w:hAnsiTheme="minorHAnsi" w:cstheme="minorHAnsi"/>
          <w:sz w:val="20"/>
        </w:rPr>
        <w:t xml:space="preserve"> wobec tego podmiotu podstawy wykluczenia, które zostały przewidziane względem wykonawcy.</w:t>
      </w:r>
    </w:p>
    <w:p w14:paraId="01D20695" w14:textId="4A7244C8" w:rsidR="000D5147" w:rsidRPr="005318A9" w:rsidRDefault="000D5147"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7EF75420" w14:textId="7E229BBF" w:rsidR="00FA3C41" w:rsidRPr="005318A9" w:rsidRDefault="00D94E10" w:rsidP="00B9219C">
      <w:pPr>
        <w:keepNext/>
        <w:numPr>
          <w:ilvl w:val="0"/>
          <w:numId w:val="7"/>
        </w:numPr>
        <w:tabs>
          <w:tab w:val="clear" w:pos="360"/>
        </w:tabs>
        <w:suppressAutoHyphens/>
        <w:spacing w:before="240" w:line="288" w:lineRule="auto"/>
        <w:ind w:left="567" w:hanging="56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Wykaz </w:t>
      </w:r>
      <w:r w:rsidR="00544C77" w:rsidRPr="005318A9">
        <w:rPr>
          <w:rFonts w:asciiTheme="minorHAnsi" w:hAnsiTheme="minorHAnsi" w:cstheme="minorHAnsi"/>
          <w:b/>
          <w:color w:val="000000"/>
          <w:sz w:val="20"/>
          <w:szCs w:val="20"/>
          <w:lang w:eastAsia="zh-CN"/>
        </w:rPr>
        <w:t>podmiotowych</w:t>
      </w:r>
      <w:r w:rsidR="00D366ED" w:rsidRPr="005318A9">
        <w:rPr>
          <w:rFonts w:asciiTheme="minorHAnsi" w:hAnsiTheme="minorHAnsi" w:cstheme="minorHAnsi"/>
          <w:b/>
          <w:color w:val="000000"/>
          <w:sz w:val="20"/>
          <w:szCs w:val="20"/>
          <w:lang w:eastAsia="zh-CN"/>
        </w:rPr>
        <w:t xml:space="preserve"> oraz przedmiotowych</w:t>
      </w:r>
      <w:r w:rsidR="00544C77" w:rsidRPr="005318A9">
        <w:rPr>
          <w:rFonts w:asciiTheme="minorHAnsi" w:hAnsiTheme="minorHAnsi" w:cstheme="minorHAnsi"/>
          <w:b/>
          <w:color w:val="000000"/>
          <w:sz w:val="20"/>
          <w:szCs w:val="20"/>
          <w:lang w:eastAsia="zh-CN"/>
        </w:rPr>
        <w:t xml:space="preserve"> środków dowodowych oraz innych dokumentów lub oświadczeń</w:t>
      </w:r>
      <w:r w:rsidRPr="005318A9">
        <w:rPr>
          <w:rFonts w:asciiTheme="minorHAnsi" w:hAnsiTheme="minorHAnsi" w:cstheme="minorHAnsi"/>
          <w:b/>
          <w:color w:val="000000"/>
          <w:sz w:val="20"/>
          <w:szCs w:val="20"/>
          <w:lang w:eastAsia="zh-CN"/>
        </w:rPr>
        <w:t>, jakie mają dostarczyć Wykonawcy w celu potwierdzenia spełnienia warunków udziału w postępowaniu</w:t>
      </w:r>
      <w:r w:rsidR="006F2BEA" w:rsidRPr="005318A9">
        <w:rPr>
          <w:rFonts w:asciiTheme="minorHAnsi" w:hAnsiTheme="minorHAnsi" w:cstheme="minorHAnsi"/>
          <w:b/>
          <w:color w:val="000000"/>
          <w:sz w:val="20"/>
          <w:szCs w:val="20"/>
          <w:lang w:eastAsia="zh-CN"/>
        </w:rPr>
        <w:t xml:space="preserve"> oraz braku podstaw wykluczenia z postępowania.</w:t>
      </w:r>
    </w:p>
    <w:p w14:paraId="16C2FF22" w14:textId="77777777" w:rsidR="00A5654A" w:rsidRPr="005318A9" w:rsidRDefault="00A5654A" w:rsidP="00B9219C">
      <w:pPr>
        <w:pStyle w:val="Akapitzlist"/>
        <w:numPr>
          <w:ilvl w:val="1"/>
          <w:numId w:val="7"/>
        </w:numPr>
        <w:tabs>
          <w:tab w:val="clear" w:pos="720"/>
        </w:tabs>
        <w:spacing w:line="276" w:lineRule="auto"/>
        <w:ind w:left="567" w:hanging="567"/>
        <w:jc w:val="both"/>
        <w:rPr>
          <w:rFonts w:asciiTheme="minorHAnsi" w:eastAsiaTheme="minorHAnsi" w:hAnsiTheme="minorHAnsi" w:cstheme="minorHAnsi"/>
          <w:b/>
          <w:color w:val="auto"/>
          <w:sz w:val="20"/>
          <w:lang w:eastAsia="en-US"/>
        </w:rPr>
      </w:pPr>
      <w:r w:rsidRPr="005318A9">
        <w:rPr>
          <w:rFonts w:asciiTheme="minorHAnsi" w:hAnsiTheme="minorHAnsi" w:cstheme="minorHAnsi"/>
          <w:b/>
          <w:sz w:val="20"/>
          <w:u w:val="single"/>
        </w:rPr>
        <w:t>Dokumenty lub oświadczenia składane wraz z ofertą</w:t>
      </w:r>
    </w:p>
    <w:p w14:paraId="3892BE14" w14:textId="3D11A18B" w:rsidR="00A5654A" w:rsidRPr="005318A9" w:rsidRDefault="00D94E10" w:rsidP="005C325B">
      <w:pPr>
        <w:pStyle w:val="Akapitzlist"/>
        <w:spacing w:line="276" w:lineRule="auto"/>
        <w:ind w:left="567"/>
        <w:jc w:val="both"/>
        <w:rPr>
          <w:rFonts w:asciiTheme="minorHAnsi" w:hAnsiTheme="minorHAnsi" w:cstheme="minorHAnsi"/>
          <w:b/>
          <w:sz w:val="20"/>
        </w:rPr>
      </w:pPr>
      <w:r w:rsidRPr="005318A9">
        <w:rPr>
          <w:rFonts w:asciiTheme="minorHAnsi" w:hAnsiTheme="minorHAnsi" w:cstheme="minorHAnsi"/>
          <w:sz w:val="20"/>
        </w:rPr>
        <w:t xml:space="preserve">W celu potwierdzenia </w:t>
      </w:r>
      <w:r w:rsidR="004A7284" w:rsidRPr="005318A9">
        <w:rPr>
          <w:rFonts w:asciiTheme="minorHAnsi" w:hAnsiTheme="minorHAnsi" w:cstheme="minorHAnsi"/>
          <w:sz w:val="20"/>
        </w:rPr>
        <w:t xml:space="preserve">braku podstaw wykluczenia oraz </w:t>
      </w:r>
      <w:r w:rsidRPr="005318A9">
        <w:rPr>
          <w:rFonts w:asciiTheme="minorHAnsi" w:hAnsiTheme="minorHAnsi" w:cstheme="minorHAnsi"/>
          <w:sz w:val="20"/>
        </w:rPr>
        <w:t>spełniania warunków udziału w postępowaniu,</w:t>
      </w:r>
      <w:r w:rsidR="000D5147" w:rsidRPr="005318A9">
        <w:rPr>
          <w:rFonts w:asciiTheme="minorHAnsi" w:hAnsiTheme="minorHAnsi" w:cstheme="minorHAnsi"/>
          <w:sz w:val="20"/>
        </w:rPr>
        <w:t xml:space="preserve"> o których mowa w pkt </w:t>
      </w:r>
      <w:r w:rsidR="007A2C0E">
        <w:rPr>
          <w:rFonts w:asciiTheme="minorHAnsi" w:hAnsiTheme="minorHAnsi" w:cstheme="minorHAnsi"/>
          <w:sz w:val="20"/>
        </w:rPr>
        <w:t xml:space="preserve">5 </w:t>
      </w:r>
      <w:r w:rsidR="00035C08" w:rsidRPr="005318A9">
        <w:rPr>
          <w:rFonts w:asciiTheme="minorHAnsi" w:hAnsiTheme="minorHAnsi" w:cstheme="minorHAnsi"/>
          <w:sz w:val="20"/>
        </w:rPr>
        <w:t>SWZ</w:t>
      </w:r>
      <w:r w:rsidR="00A5654A" w:rsidRPr="005318A9">
        <w:rPr>
          <w:rFonts w:asciiTheme="minorHAnsi" w:hAnsiTheme="minorHAnsi" w:cstheme="minorHAnsi"/>
          <w:sz w:val="20"/>
        </w:rPr>
        <w:t>, Wykonawca składa następujące oświadczenia lub dokumenty</w:t>
      </w:r>
      <w:r w:rsidR="00152113" w:rsidRPr="005318A9">
        <w:rPr>
          <w:rFonts w:asciiTheme="minorHAnsi" w:hAnsiTheme="minorHAnsi" w:cstheme="minorHAnsi"/>
          <w:b/>
          <w:sz w:val="20"/>
        </w:rPr>
        <w:t>:</w:t>
      </w:r>
    </w:p>
    <w:p w14:paraId="2A43662F" w14:textId="77777777" w:rsidR="005C325B" w:rsidRPr="005318A9" w:rsidRDefault="005C325B" w:rsidP="005C325B">
      <w:pPr>
        <w:pStyle w:val="Akapitzlist"/>
        <w:spacing w:line="276" w:lineRule="auto"/>
        <w:ind w:left="567"/>
        <w:jc w:val="both"/>
        <w:rPr>
          <w:rFonts w:asciiTheme="minorHAnsi" w:eastAsiaTheme="minorHAnsi" w:hAnsiTheme="minorHAnsi" w:cstheme="minorHAnsi"/>
          <w:b/>
          <w:color w:val="auto"/>
          <w:sz w:val="20"/>
          <w:lang w:eastAsia="en-US"/>
        </w:rPr>
      </w:pPr>
    </w:p>
    <w:p w14:paraId="3E457504" w14:textId="57B34966" w:rsidR="00B95B45" w:rsidRPr="005318A9" w:rsidRDefault="006F2BEA" w:rsidP="00B9219C">
      <w:pPr>
        <w:pStyle w:val="Akapitzlist"/>
        <w:numPr>
          <w:ilvl w:val="2"/>
          <w:numId w:val="7"/>
        </w:numPr>
        <w:tabs>
          <w:tab w:val="clear" w:pos="2160"/>
        </w:tabs>
        <w:spacing w:line="276" w:lineRule="auto"/>
        <w:ind w:left="709" w:hanging="567"/>
        <w:jc w:val="both"/>
        <w:rPr>
          <w:rFonts w:asciiTheme="minorHAnsi" w:eastAsiaTheme="minorHAnsi" w:hAnsiTheme="minorHAnsi" w:cstheme="minorHAnsi"/>
          <w:b/>
          <w:color w:val="auto"/>
          <w:sz w:val="20"/>
          <w:lang w:eastAsia="en-US"/>
        </w:rPr>
      </w:pPr>
      <w:r w:rsidRPr="005318A9">
        <w:rPr>
          <w:rFonts w:asciiTheme="minorHAnsi" w:hAnsiTheme="minorHAnsi" w:cstheme="minorHAnsi"/>
          <w:sz w:val="20"/>
          <w:u w:val="single"/>
        </w:rPr>
        <w:t>oświadczenie o niepodleganiu wykluczeniu, spełnianiu warunków udziału w postępowaniu</w:t>
      </w:r>
      <w:r w:rsidRPr="005318A9">
        <w:rPr>
          <w:rFonts w:asciiTheme="minorHAnsi" w:hAnsiTheme="minorHAnsi" w:cstheme="minorHAnsi"/>
          <w:sz w:val="20"/>
        </w:rPr>
        <w:t>, w zakresie wskazanym przez zamawiającego</w:t>
      </w:r>
      <w:r w:rsidR="00152113" w:rsidRPr="005318A9">
        <w:rPr>
          <w:rFonts w:asciiTheme="minorHAnsi" w:hAnsiTheme="minorHAnsi" w:cstheme="minorHAnsi"/>
          <w:sz w:val="20"/>
        </w:rPr>
        <w:t xml:space="preserve"> za pomocą</w:t>
      </w:r>
      <w:r w:rsidRPr="005318A9">
        <w:rPr>
          <w:rFonts w:asciiTheme="minorHAnsi" w:hAnsiTheme="minorHAnsi" w:cstheme="minorHAnsi"/>
          <w:sz w:val="20"/>
        </w:rPr>
        <w:t xml:space="preserve"> formularz</w:t>
      </w:r>
      <w:r w:rsidR="00152113" w:rsidRPr="005318A9">
        <w:rPr>
          <w:rFonts w:asciiTheme="minorHAnsi" w:hAnsiTheme="minorHAnsi" w:cstheme="minorHAnsi"/>
          <w:sz w:val="20"/>
        </w:rPr>
        <w:t>a</w:t>
      </w:r>
      <w:r w:rsidRPr="005318A9">
        <w:rPr>
          <w:rFonts w:asciiTheme="minorHAnsi" w:hAnsiTheme="minorHAnsi" w:cstheme="minorHAnsi"/>
          <w:sz w:val="20"/>
        </w:rPr>
        <w:t xml:space="preserve"> jednolitego europejskiego dokumentu zamówienia (</w:t>
      </w:r>
      <w:r w:rsidR="00B575B9" w:rsidRPr="005318A9">
        <w:rPr>
          <w:rFonts w:asciiTheme="minorHAnsi" w:hAnsiTheme="minorHAnsi" w:cstheme="minorHAnsi"/>
          <w:sz w:val="20"/>
        </w:rPr>
        <w:t xml:space="preserve">dalej </w:t>
      </w:r>
      <w:r w:rsidRPr="005318A9">
        <w:rPr>
          <w:rFonts w:asciiTheme="minorHAnsi" w:hAnsiTheme="minorHAnsi" w:cstheme="minorHAnsi"/>
          <w:b/>
          <w:sz w:val="20"/>
        </w:rPr>
        <w:t>JEDZ)</w:t>
      </w:r>
      <w:r w:rsidRPr="005318A9">
        <w:rPr>
          <w:rFonts w:asciiTheme="minorHAnsi" w:hAnsiTheme="minorHAnsi" w:cstheme="minorHAnsi"/>
          <w:sz w:val="20"/>
        </w:rPr>
        <w:t>, sporządzon</w:t>
      </w:r>
      <w:r w:rsidR="00B575B9" w:rsidRPr="005318A9">
        <w:rPr>
          <w:rFonts w:asciiTheme="minorHAnsi" w:hAnsiTheme="minorHAnsi" w:cstheme="minorHAnsi"/>
          <w:sz w:val="20"/>
        </w:rPr>
        <w:t>e</w:t>
      </w:r>
      <w:r w:rsidRPr="005318A9">
        <w:rPr>
          <w:rFonts w:asciiTheme="minorHAnsi" w:hAnsiTheme="minorHAnsi" w:cstheme="minorHAnsi"/>
          <w:sz w:val="20"/>
        </w:rPr>
        <w:t xml:space="preserve"> zgodnie ze wzorem standardowego formularza określonego w rozporządzeniu wykonawczym Komisji (UE) 2016/7 z dnia 5 stycznia 2016 r. ustanawiającym standardowy formularz jednolitego europejskiego dokumentu zamówienia (Dz. Urz. UE L 3 z 06.01.2016, str. 16)</w:t>
      </w:r>
      <w:r w:rsidR="00152113" w:rsidRPr="005318A9">
        <w:rPr>
          <w:rFonts w:asciiTheme="minorHAnsi" w:hAnsiTheme="minorHAnsi" w:cstheme="minorHAnsi"/>
          <w:sz w:val="20"/>
        </w:rPr>
        <w:t xml:space="preserve">, </w:t>
      </w:r>
      <w:r w:rsidRPr="005318A9">
        <w:rPr>
          <w:rFonts w:asciiTheme="minorHAnsi" w:hAnsiTheme="minorHAnsi" w:cstheme="minorHAnsi"/>
          <w:sz w:val="20"/>
        </w:rPr>
        <w:t>odpowiednio na dzień składania ofert, tymczasowo zastępuj</w:t>
      </w:r>
      <w:r w:rsidR="00B575B9" w:rsidRPr="005318A9">
        <w:rPr>
          <w:rFonts w:asciiTheme="minorHAnsi" w:hAnsiTheme="minorHAnsi" w:cstheme="minorHAnsi"/>
          <w:sz w:val="20"/>
        </w:rPr>
        <w:t>ą</w:t>
      </w:r>
      <w:r w:rsidR="00152113" w:rsidRPr="005318A9">
        <w:rPr>
          <w:rFonts w:asciiTheme="minorHAnsi" w:hAnsiTheme="minorHAnsi" w:cstheme="minorHAnsi"/>
          <w:sz w:val="20"/>
        </w:rPr>
        <w:t>ce</w:t>
      </w:r>
      <w:r w:rsidRPr="005318A9">
        <w:rPr>
          <w:rFonts w:asciiTheme="minorHAnsi" w:hAnsiTheme="minorHAnsi" w:cstheme="minorHAnsi"/>
          <w:sz w:val="20"/>
        </w:rPr>
        <w:t xml:space="preserve"> wymagane przez </w:t>
      </w:r>
      <w:r w:rsidR="002C2438" w:rsidRPr="005318A9">
        <w:rPr>
          <w:rFonts w:asciiTheme="minorHAnsi" w:hAnsiTheme="minorHAnsi" w:cstheme="minorHAnsi"/>
          <w:sz w:val="20"/>
        </w:rPr>
        <w:t>Z</w:t>
      </w:r>
      <w:r w:rsidRPr="005318A9">
        <w:rPr>
          <w:rFonts w:asciiTheme="minorHAnsi" w:hAnsiTheme="minorHAnsi" w:cstheme="minorHAnsi"/>
          <w:sz w:val="20"/>
        </w:rPr>
        <w:t>amawiającego podmiotowe środki dowodowe.</w:t>
      </w:r>
      <w:r w:rsidR="00152113" w:rsidRPr="005318A9">
        <w:rPr>
          <w:rFonts w:asciiTheme="minorHAnsi" w:hAnsiTheme="minorHAnsi" w:cstheme="minorHAnsi"/>
          <w:sz w:val="20"/>
        </w:rPr>
        <w:t xml:space="preserve"> Szczegóły dotyczące JEDZ, opisane zostały w pkt</w:t>
      </w:r>
      <w:r w:rsidR="004A7284" w:rsidRPr="005318A9">
        <w:rPr>
          <w:rFonts w:asciiTheme="minorHAnsi" w:hAnsiTheme="minorHAnsi" w:cstheme="minorHAnsi"/>
          <w:sz w:val="20"/>
        </w:rPr>
        <w:t xml:space="preserve">. 10.1 </w:t>
      </w:r>
      <w:r w:rsidR="002C2438" w:rsidRPr="005318A9">
        <w:rPr>
          <w:rFonts w:asciiTheme="minorHAnsi" w:hAnsiTheme="minorHAnsi" w:cstheme="minorHAnsi"/>
          <w:sz w:val="20"/>
        </w:rPr>
        <w:t>SWZ.</w:t>
      </w:r>
      <w:r w:rsidR="004A7284" w:rsidRPr="005318A9">
        <w:rPr>
          <w:rFonts w:asciiTheme="minorHAnsi" w:hAnsiTheme="minorHAnsi" w:cstheme="minorHAnsi"/>
          <w:sz w:val="20"/>
        </w:rPr>
        <w:t xml:space="preserve"> </w:t>
      </w:r>
    </w:p>
    <w:p w14:paraId="5B5568B9" w14:textId="77777777" w:rsidR="00B95B45" w:rsidRPr="005318A9" w:rsidRDefault="00B575B9" w:rsidP="00B9219C">
      <w:pPr>
        <w:pStyle w:val="Akapitzlist"/>
        <w:numPr>
          <w:ilvl w:val="0"/>
          <w:numId w:val="19"/>
        </w:numPr>
        <w:spacing w:line="276" w:lineRule="auto"/>
        <w:ind w:left="709" w:hanging="357"/>
        <w:jc w:val="both"/>
        <w:rPr>
          <w:rFonts w:asciiTheme="minorHAnsi" w:hAnsiTheme="minorHAnsi" w:cstheme="minorHAnsi"/>
          <w:sz w:val="20"/>
        </w:rPr>
      </w:pPr>
      <w:r w:rsidRPr="005318A9">
        <w:rPr>
          <w:rFonts w:asciiTheme="minorHAnsi" w:hAnsiTheme="minorHAnsi" w:cstheme="minorHAnsi"/>
          <w:sz w:val="20"/>
          <w:lang w:eastAsia="pl-PL"/>
        </w:rPr>
        <w:t xml:space="preserve">W przypadku wspólnego ubiegania się o zamówienie przez wykonawców, oświadczenie, o którym mowa </w:t>
      </w:r>
      <w:r w:rsidR="00B95B45" w:rsidRPr="005318A9">
        <w:rPr>
          <w:rFonts w:asciiTheme="minorHAnsi" w:hAnsiTheme="minorHAnsi" w:cstheme="minorHAnsi"/>
          <w:sz w:val="20"/>
          <w:lang w:eastAsia="pl-PL"/>
        </w:rPr>
        <w:t>powyżej</w:t>
      </w:r>
      <w:r w:rsidRPr="005318A9">
        <w:rPr>
          <w:rFonts w:asciiTheme="minorHAnsi" w:hAnsiTheme="minorHAnsi" w:cstheme="minorHAnsi"/>
          <w:sz w:val="20"/>
          <w:lang w:eastAsia="pl-PL"/>
        </w:rPr>
        <w:t>, składa każdy z wykonawców. Oświadczenia te potwierdzają brak podstaw wykluczenia oraz spełnianie warunków udziału w postępowaniu w zakresie, w jakim każdy z wykonawców wykazuje spełnianie warunków udziału w postępowaniu.</w:t>
      </w:r>
    </w:p>
    <w:p w14:paraId="716C164A" w14:textId="7679C58B" w:rsidR="00B575B9" w:rsidRPr="005318A9" w:rsidRDefault="00B575B9" w:rsidP="00B9219C">
      <w:pPr>
        <w:pStyle w:val="Akapitzlist"/>
        <w:numPr>
          <w:ilvl w:val="0"/>
          <w:numId w:val="19"/>
        </w:numPr>
        <w:spacing w:line="276" w:lineRule="auto"/>
        <w:ind w:left="709" w:hanging="357"/>
        <w:jc w:val="both"/>
        <w:rPr>
          <w:rFonts w:asciiTheme="minorHAnsi" w:hAnsiTheme="minorHAnsi" w:cstheme="minorHAnsi"/>
          <w:sz w:val="20"/>
        </w:rPr>
      </w:pPr>
      <w:r w:rsidRPr="005318A9">
        <w:rPr>
          <w:rFonts w:asciiTheme="minorHAnsi" w:hAnsiTheme="minorHAnsi" w:cstheme="minorHAnsi"/>
          <w:sz w:val="20"/>
          <w:lang w:eastAsia="pl-PL"/>
        </w:rPr>
        <w:t xml:space="preserve">Wykonawca, w przypadku polegania na zdolnościach podmiotów udostępniających zasoby, przedstawia, wraz z oświadczeniem, o którym mowa </w:t>
      </w:r>
      <w:r w:rsidR="00B95B45" w:rsidRPr="005318A9">
        <w:rPr>
          <w:rFonts w:asciiTheme="minorHAnsi" w:hAnsiTheme="minorHAnsi" w:cstheme="minorHAnsi"/>
          <w:sz w:val="20"/>
          <w:lang w:eastAsia="pl-PL"/>
        </w:rPr>
        <w:t>powyżej</w:t>
      </w:r>
      <w:r w:rsidRPr="005318A9">
        <w:rPr>
          <w:rFonts w:asciiTheme="minorHAnsi" w:hAnsiTheme="minorHAnsi" w:cstheme="minorHAnsi"/>
          <w:sz w:val="20"/>
          <w:lang w:eastAsia="pl-PL"/>
        </w:rPr>
        <w:t>, także oświadczenie podmiotu udostępniającego zasoby, potwierdzające brak podstaw wykluczenia tego podmiotu oraz odpowiednio spełnianie warunków udziału w postępowaniu, w zakresie, w jakim wykonawca powołuje się na jego zasoby</w:t>
      </w:r>
      <w:r w:rsidR="00B65711" w:rsidRPr="005318A9">
        <w:rPr>
          <w:rFonts w:asciiTheme="minorHAnsi" w:hAnsiTheme="minorHAnsi" w:cstheme="minorHAnsi"/>
          <w:sz w:val="20"/>
          <w:lang w:eastAsia="pl-PL"/>
        </w:rPr>
        <w:t xml:space="preserve"> oraz zobowiązanie podmiotu udostępniającego </w:t>
      </w:r>
      <w:r w:rsidR="005C325B" w:rsidRPr="005318A9">
        <w:rPr>
          <w:rFonts w:asciiTheme="minorHAnsi" w:hAnsiTheme="minorHAnsi" w:cstheme="minorHAnsi"/>
          <w:sz w:val="20"/>
          <w:lang w:eastAsia="pl-PL"/>
        </w:rPr>
        <w:t>zasoby,</w:t>
      </w:r>
      <w:r w:rsidR="00B65711" w:rsidRPr="005318A9">
        <w:rPr>
          <w:rFonts w:asciiTheme="minorHAnsi" w:hAnsiTheme="minorHAnsi" w:cstheme="minorHAnsi"/>
          <w:sz w:val="20"/>
          <w:lang w:eastAsia="pl-PL"/>
        </w:rPr>
        <w:t xml:space="preserve"> o którym mowa w punkcie 5.2.2 </w:t>
      </w:r>
      <w:r w:rsidR="002C2438" w:rsidRPr="005318A9">
        <w:rPr>
          <w:rFonts w:asciiTheme="minorHAnsi" w:hAnsiTheme="minorHAnsi" w:cstheme="minorHAnsi"/>
          <w:sz w:val="20"/>
          <w:lang w:eastAsia="pl-PL"/>
        </w:rPr>
        <w:t>SWZ.</w:t>
      </w:r>
    </w:p>
    <w:p w14:paraId="389C6793" w14:textId="633E3277" w:rsidR="00CD47C1" w:rsidRPr="005318A9" w:rsidRDefault="00CD47C1" w:rsidP="00CD47C1">
      <w:pPr>
        <w:pStyle w:val="Akapitzlist"/>
        <w:spacing w:line="276" w:lineRule="auto"/>
        <w:ind w:left="709"/>
        <w:jc w:val="both"/>
        <w:rPr>
          <w:rFonts w:asciiTheme="minorHAnsi" w:hAnsiTheme="minorHAnsi" w:cstheme="minorHAnsi"/>
          <w:sz w:val="20"/>
          <w:lang w:eastAsia="pl-PL"/>
        </w:rPr>
      </w:pPr>
    </w:p>
    <w:p w14:paraId="6422E4AE" w14:textId="2CAB6312" w:rsidR="00CD47C1" w:rsidRPr="005318A9" w:rsidRDefault="00CD47C1" w:rsidP="00CD47C1">
      <w:pPr>
        <w:pStyle w:val="Akapitzlist"/>
        <w:spacing w:line="276" w:lineRule="auto"/>
        <w:ind w:left="709"/>
        <w:jc w:val="both"/>
        <w:rPr>
          <w:rFonts w:asciiTheme="minorHAnsi" w:hAnsiTheme="minorHAnsi" w:cstheme="minorHAnsi"/>
          <w:sz w:val="20"/>
        </w:rPr>
      </w:pPr>
      <w:r w:rsidRPr="005318A9">
        <w:rPr>
          <w:rFonts w:asciiTheme="minorHAnsi" w:hAnsiTheme="minorHAnsi" w:cstheme="minorHAnsi"/>
          <w:sz w:val="20"/>
          <w:lang w:eastAsia="pl-PL"/>
        </w:rPr>
        <w:t>W celu potwierdzenia</w:t>
      </w:r>
      <w:r w:rsidR="003900E1" w:rsidRPr="005318A9">
        <w:rPr>
          <w:rFonts w:asciiTheme="minorHAnsi" w:hAnsiTheme="minorHAnsi" w:cstheme="minorHAnsi"/>
          <w:sz w:val="20"/>
          <w:lang w:eastAsia="pl-PL"/>
        </w:rPr>
        <w:t xml:space="preserve"> warunków zamówienia i ważności oferty </w:t>
      </w:r>
      <w:r w:rsidR="003900E1" w:rsidRPr="005318A9">
        <w:rPr>
          <w:rFonts w:asciiTheme="minorHAnsi" w:hAnsiTheme="minorHAnsi" w:cstheme="minorHAnsi"/>
          <w:sz w:val="20"/>
        </w:rPr>
        <w:t>Wykonawca składa następujące oświadczenia lub dokumenty</w:t>
      </w:r>
      <w:r w:rsidR="003900E1" w:rsidRPr="005318A9">
        <w:rPr>
          <w:rFonts w:asciiTheme="minorHAnsi" w:hAnsiTheme="minorHAnsi" w:cstheme="minorHAnsi"/>
          <w:b/>
          <w:sz w:val="20"/>
        </w:rPr>
        <w:t>:</w:t>
      </w:r>
    </w:p>
    <w:p w14:paraId="7E6C5C43" w14:textId="63B1183E" w:rsidR="006172B6" w:rsidRPr="009C1CDF" w:rsidRDefault="004A7284"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9C1CDF">
        <w:rPr>
          <w:rFonts w:asciiTheme="minorHAnsi" w:hAnsiTheme="minorHAnsi" w:cstheme="minorHAnsi"/>
          <w:sz w:val="20"/>
          <w:u w:val="single"/>
        </w:rPr>
        <w:t>Formularz „szczegółowy opis parametrów technicznych</w:t>
      </w:r>
      <w:r w:rsidR="008916D9" w:rsidRPr="009C1CDF">
        <w:rPr>
          <w:rFonts w:asciiTheme="minorHAnsi" w:hAnsiTheme="minorHAnsi" w:cstheme="minorHAnsi"/>
          <w:sz w:val="20"/>
          <w:u w:val="single"/>
        </w:rPr>
        <w:t xml:space="preserve"> (…)</w:t>
      </w:r>
      <w:r w:rsidRPr="009C1CDF">
        <w:rPr>
          <w:rFonts w:asciiTheme="minorHAnsi" w:hAnsiTheme="minorHAnsi" w:cstheme="minorHAnsi"/>
          <w:sz w:val="20"/>
          <w:u w:val="single"/>
        </w:rPr>
        <w:t>”</w:t>
      </w:r>
      <w:r w:rsidR="003A020D" w:rsidRPr="009C1CDF">
        <w:rPr>
          <w:rFonts w:asciiTheme="minorHAnsi" w:hAnsiTheme="minorHAnsi" w:cstheme="minorHAnsi"/>
          <w:sz w:val="20"/>
        </w:rPr>
        <w:t xml:space="preserve">, w celu potwierdzenia, że oferowany przedmiot zamówienia spełnia </w:t>
      </w:r>
      <w:r w:rsidR="003900E1" w:rsidRPr="009C1CDF">
        <w:rPr>
          <w:rFonts w:asciiTheme="minorHAnsi" w:hAnsiTheme="minorHAnsi" w:cstheme="minorHAnsi"/>
          <w:sz w:val="20"/>
        </w:rPr>
        <w:t>opisane kryteria równoważności</w:t>
      </w:r>
      <w:r w:rsidR="003A020D" w:rsidRPr="009C1CDF">
        <w:rPr>
          <w:rFonts w:asciiTheme="minorHAnsi" w:hAnsiTheme="minorHAnsi" w:cstheme="minorHAnsi"/>
          <w:sz w:val="20"/>
        </w:rPr>
        <w:t>.</w:t>
      </w:r>
      <w:r w:rsidR="006172B6" w:rsidRPr="009C1CDF">
        <w:rPr>
          <w:rFonts w:asciiTheme="minorHAnsi" w:hAnsiTheme="minorHAnsi" w:cstheme="minorHAnsi"/>
          <w:sz w:val="20"/>
        </w:rPr>
        <w:t xml:space="preserve"> </w:t>
      </w:r>
    </w:p>
    <w:p w14:paraId="1028E012" w14:textId="72EC5800" w:rsidR="006172B6" w:rsidRPr="009C1CDF" w:rsidRDefault="006172B6"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9C1CDF">
        <w:rPr>
          <w:rFonts w:asciiTheme="minorHAnsi" w:hAnsiTheme="minorHAnsi" w:cstheme="minorHAnsi"/>
          <w:sz w:val="20"/>
        </w:rPr>
        <w:t>Karty katalogowe, dokumentację techniczną bądź inne dokumenty potwierdzające, że urządzeni</w:t>
      </w:r>
      <w:r w:rsidR="003900E1" w:rsidRPr="009C1CDF">
        <w:rPr>
          <w:rFonts w:asciiTheme="minorHAnsi" w:hAnsiTheme="minorHAnsi" w:cstheme="minorHAnsi"/>
          <w:sz w:val="20"/>
        </w:rPr>
        <w:t>a</w:t>
      </w:r>
      <w:r w:rsidRPr="009C1CDF">
        <w:rPr>
          <w:rFonts w:asciiTheme="minorHAnsi" w:hAnsiTheme="minorHAnsi" w:cstheme="minorHAnsi"/>
          <w:sz w:val="20"/>
        </w:rPr>
        <w:t xml:space="preserve"> spełnia</w:t>
      </w:r>
      <w:r w:rsidR="003900E1" w:rsidRPr="009C1CDF">
        <w:rPr>
          <w:rFonts w:asciiTheme="minorHAnsi" w:hAnsiTheme="minorHAnsi" w:cstheme="minorHAnsi"/>
          <w:sz w:val="20"/>
        </w:rPr>
        <w:t>ją</w:t>
      </w:r>
      <w:r w:rsidRPr="009C1CDF">
        <w:rPr>
          <w:rFonts w:asciiTheme="minorHAnsi" w:hAnsiTheme="minorHAnsi" w:cstheme="minorHAnsi"/>
          <w:sz w:val="20"/>
        </w:rPr>
        <w:t xml:space="preserve"> wymagane w specyfikacji technicznej parametry</w:t>
      </w:r>
      <w:r w:rsidR="008916D9" w:rsidRPr="009C1CDF">
        <w:rPr>
          <w:rFonts w:asciiTheme="minorHAnsi" w:hAnsiTheme="minorHAnsi" w:cstheme="minorHAnsi"/>
          <w:sz w:val="20"/>
        </w:rPr>
        <w:t xml:space="preserve"> w przypadku zaoferowania rozwiązań równoważnych</w:t>
      </w:r>
      <w:r w:rsidRPr="009C1CDF">
        <w:rPr>
          <w:rFonts w:asciiTheme="minorHAnsi" w:hAnsiTheme="minorHAnsi" w:cstheme="minorHAnsi"/>
          <w:sz w:val="20"/>
        </w:rPr>
        <w:t>.</w:t>
      </w:r>
      <w:r w:rsidRPr="009C1CDF">
        <w:rPr>
          <w:rFonts w:asciiTheme="minorHAnsi" w:hAnsiTheme="minorHAnsi" w:cstheme="minorHAnsi"/>
          <w:iCs/>
          <w:sz w:val="20"/>
        </w:rPr>
        <w:t xml:space="preserve"> </w:t>
      </w:r>
    </w:p>
    <w:p w14:paraId="55546D1A" w14:textId="3C2E1B39"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 xml:space="preserve">W celu potwierdzenia umocowania osoby reprezentującej wykonawcę, Zamawiający wymaga złożenia odpisu lub informacji z Krajowego Rejestru Sądowego, Centralnej Ewidencji i Informacji o Działalności Gospodarczej lub innego właściwego rejestru. Zamawiający nie wymaga złożenia, jeżeli wykonawca poda w ofercie dane </w:t>
      </w:r>
      <w:r w:rsidR="001C47D5" w:rsidRPr="005318A9">
        <w:rPr>
          <w:rFonts w:asciiTheme="minorHAnsi" w:hAnsiTheme="minorHAnsi" w:cstheme="minorHAnsi"/>
          <w:sz w:val="20"/>
        </w:rPr>
        <w:t>umożliwiające dostęp do tych dokumentów</w:t>
      </w:r>
      <w:r w:rsidRPr="005318A9">
        <w:rPr>
          <w:rFonts w:asciiTheme="minorHAnsi" w:hAnsiTheme="minorHAnsi" w:cstheme="minorHAnsi"/>
          <w:sz w:val="20"/>
        </w:rPr>
        <w:t xml:space="preserve">. </w:t>
      </w:r>
    </w:p>
    <w:p w14:paraId="2660392F" w14:textId="77777777"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Pełnomocnictwo upoważniające do złożenia oferty, o ile ofertę składa pełnomocnik;</w:t>
      </w:r>
    </w:p>
    <w:p w14:paraId="747A264D" w14:textId="3479813E"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51535EF7" w14:textId="65FD4CC2" w:rsidR="00DA5BE5" w:rsidRPr="005318A9" w:rsidRDefault="00F35637"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lastRenderedPageBreak/>
        <w:t>W przypadku wykonawców wspólnie ubiegających się o udzielenie zamówienia; oświadczenie z art. 117 ust. 4, z którego będzie wynikało</w:t>
      </w:r>
      <w:r w:rsidR="00891550" w:rsidRPr="005318A9">
        <w:rPr>
          <w:rFonts w:asciiTheme="minorHAnsi" w:hAnsiTheme="minorHAnsi" w:cstheme="minorHAnsi"/>
          <w:sz w:val="20"/>
        </w:rPr>
        <w:t xml:space="preserve">, które </w:t>
      </w:r>
      <w:r w:rsidR="0065067F" w:rsidRPr="005318A9">
        <w:rPr>
          <w:rFonts w:asciiTheme="minorHAnsi" w:hAnsiTheme="minorHAnsi" w:cstheme="minorHAnsi"/>
          <w:sz w:val="20"/>
        </w:rPr>
        <w:t>roboty</w:t>
      </w:r>
      <w:r w:rsidR="00891550" w:rsidRPr="005318A9">
        <w:rPr>
          <w:rFonts w:asciiTheme="minorHAnsi" w:hAnsiTheme="minorHAnsi" w:cstheme="minorHAnsi"/>
          <w:sz w:val="20"/>
        </w:rPr>
        <w:t xml:space="preserve"> wykonają poszczególni wykonawcy. </w:t>
      </w:r>
    </w:p>
    <w:p w14:paraId="5826F739" w14:textId="77777777" w:rsidR="00A34463" w:rsidRPr="005318A9" w:rsidRDefault="00A34463" w:rsidP="00B65711">
      <w:pPr>
        <w:pStyle w:val="Akapitzlist"/>
        <w:spacing w:line="276" w:lineRule="auto"/>
        <w:ind w:left="709"/>
        <w:jc w:val="both"/>
        <w:rPr>
          <w:rFonts w:asciiTheme="minorHAnsi" w:hAnsiTheme="minorHAnsi" w:cstheme="minorHAnsi"/>
          <w:sz w:val="20"/>
        </w:rPr>
      </w:pPr>
    </w:p>
    <w:p w14:paraId="7DCE5732" w14:textId="71FF0D29" w:rsidR="00BE03F9" w:rsidRPr="005318A9" w:rsidRDefault="00A5654A" w:rsidP="00B9219C">
      <w:pPr>
        <w:pStyle w:val="Akapitzlist"/>
        <w:numPr>
          <w:ilvl w:val="1"/>
          <w:numId w:val="21"/>
        </w:numPr>
        <w:spacing w:before="120" w:line="276" w:lineRule="auto"/>
        <w:ind w:left="567" w:hanging="567"/>
        <w:jc w:val="both"/>
        <w:rPr>
          <w:rFonts w:asciiTheme="minorHAnsi" w:hAnsiTheme="minorHAnsi" w:cstheme="minorHAnsi"/>
          <w:sz w:val="20"/>
        </w:rPr>
      </w:pPr>
      <w:r w:rsidRPr="005318A9">
        <w:rPr>
          <w:rFonts w:asciiTheme="minorHAnsi" w:hAnsiTheme="minorHAnsi" w:cstheme="minorHAnsi"/>
          <w:b/>
          <w:sz w:val="20"/>
          <w:u w:val="single"/>
        </w:rPr>
        <w:t xml:space="preserve">Dokumenty lub oświadczenia </w:t>
      </w:r>
      <w:r w:rsidR="00BE03F9" w:rsidRPr="005318A9">
        <w:rPr>
          <w:rFonts w:asciiTheme="minorHAnsi" w:hAnsiTheme="minorHAnsi" w:cstheme="minorHAnsi"/>
          <w:b/>
          <w:sz w:val="20"/>
          <w:u w:val="single"/>
        </w:rPr>
        <w:t>składane na wezwanie</w:t>
      </w:r>
      <w:r w:rsidR="00BE03F9" w:rsidRPr="005318A9">
        <w:rPr>
          <w:rFonts w:asciiTheme="minorHAnsi" w:hAnsiTheme="minorHAnsi" w:cstheme="minorHAnsi"/>
          <w:sz w:val="20"/>
        </w:rPr>
        <w:t xml:space="preserve"> </w:t>
      </w:r>
    </w:p>
    <w:p w14:paraId="06EE44B4" w14:textId="17BC0DD0" w:rsidR="00BE03F9" w:rsidRPr="005318A9" w:rsidRDefault="00BE03F9" w:rsidP="00BE03F9">
      <w:pPr>
        <w:pStyle w:val="Akapitzlist"/>
        <w:spacing w:before="120" w:line="276" w:lineRule="auto"/>
        <w:ind w:left="567"/>
        <w:jc w:val="both"/>
        <w:rPr>
          <w:rFonts w:asciiTheme="minorHAnsi" w:hAnsiTheme="minorHAnsi" w:cstheme="minorHAnsi"/>
          <w:sz w:val="20"/>
        </w:rPr>
      </w:pPr>
      <w:r w:rsidRPr="005318A9">
        <w:rPr>
          <w:rFonts w:asciiTheme="minorHAnsi" w:hAnsiTheme="minorHAnsi" w:cstheme="minorHAnsi"/>
          <w:sz w:val="20"/>
        </w:rPr>
        <w:t>Zamawiający przed wyborem najkorzystniejszej oferty wezwie wykonawcę, którego oferta została najwyżej oceniona, do złożenia w wyznaczonym terminie, nie krótszym niż 10 dni, aktualnych na dzień złożenia następujących podmiotowych środków dowodowych (wzory dokumentów przekazane będą Wykonawcy najwyżej ocenionemu w kryteriach oceny ofert wraz z wezwaniem):</w:t>
      </w:r>
    </w:p>
    <w:p w14:paraId="3FE6A1BB" w14:textId="1748C02F" w:rsidR="002B1466" w:rsidRPr="005318A9" w:rsidRDefault="002B1466" w:rsidP="00B9219C">
      <w:pPr>
        <w:pStyle w:val="Akapitzlist"/>
        <w:numPr>
          <w:ilvl w:val="2"/>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W celu potwierdzenia spełniania przez wykonawcę warunków udziału w postępowaniu dotyczących zdolności technicznej lub zawodowej, </w:t>
      </w:r>
      <w:r w:rsidR="00A5654A" w:rsidRPr="005318A9">
        <w:rPr>
          <w:rFonts w:asciiTheme="minorHAnsi" w:hAnsiTheme="minorHAnsi" w:cstheme="minorHAnsi"/>
          <w:sz w:val="20"/>
        </w:rPr>
        <w:t xml:space="preserve">o których mowa w pkt. 5.1.1.d) </w:t>
      </w:r>
      <w:r w:rsidR="002C2438" w:rsidRPr="005318A9">
        <w:rPr>
          <w:rFonts w:asciiTheme="minorHAnsi" w:hAnsiTheme="minorHAnsi" w:cstheme="minorHAnsi"/>
          <w:sz w:val="20"/>
        </w:rPr>
        <w:t>SWZ</w:t>
      </w:r>
      <w:r w:rsidR="00A5654A" w:rsidRPr="005318A9">
        <w:rPr>
          <w:rFonts w:asciiTheme="minorHAnsi" w:hAnsiTheme="minorHAnsi" w:cstheme="minorHAnsi"/>
          <w:sz w:val="20"/>
        </w:rPr>
        <w:t>, Z</w:t>
      </w:r>
      <w:r w:rsidRPr="005318A9">
        <w:rPr>
          <w:rFonts w:asciiTheme="minorHAnsi" w:hAnsiTheme="minorHAnsi" w:cstheme="minorHAnsi"/>
          <w:sz w:val="20"/>
        </w:rPr>
        <w:t xml:space="preserve">amawiający </w:t>
      </w:r>
      <w:r w:rsidR="00153D69" w:rsidRPr="005318A9">
        <w:rPr>
          <w:rFonts w:asciiTheme="minorHAnsi" w:hAnsiTheme="minorHAnsi" w:cstheme="minorHAnsi"/>
          <w:sz w:val="20"/>
        </w:rPr>
        <w:t>żąda</w:t>
      </w:r>
      <w:r w:rsidR="006675D6" w:rsidRPr="005318A9">
        <w:rPr>
          <w:rFonts w:asciiTheme="minorHAnsi" w:hAnsiTheme="minorHAnsi" w:cstheme="minorHAnsi"/>
          <w:sz w:val="20"/>
        </w:rPr>
        <w:t xml:space="preserve"> </w:t>
      </w:r>
      <w:r w:rsidRPr="005318A9">
        <w:rPr>
          <w:rFonts w:asciiTheme="minorHAnsi" w:hAnsiTheme="minorHAnsi" w:cstheme="minorHAnsi"/>
          <w:sz w:val="20"/>
        </w:rPr>
        <w:t xml:space="preserve">od </w:t>
      </w:r>
      <w:r w:rsidR="00A5654A" w:rsidRPr="005318A9">
        <w:rPr>
          <w:rFonts w:asciiTheme="minorHAnsi" w:hAnsiTheme="minorHAnsi" w:cstheme="minorHAnsi"/>
          <w:sz w:val="20"/>
        </w:rPr>
        <w:t>W</w:t>
      </w:r>
      <w:r w:rsidRPr="005318A9">
        <w:rPr>
          <w:rFonts w:asciiTheme="minorHAnsi" w:hAnsiTheme="minorHAnsi" w:cstheme="minorHAnsi"/>
          <w:sz w:val="20"/>
        </w:rPr>
        <w:t>ykonawcy następujących podmiotowych środków dowodowych:</w:t>
      </w:r>
    </w:p>
    <w:p w14:paraId="5BA00453" w14:textId="49999489" w:rsidR="00BE03F9" w:rsidRDefault="002B1466" w:rsidP="003900E1">
      <w:pPr>
        <w:pStyle w:val="Akapitzlist"/>
        <w:numPr>
          <w:ilvl w:val="0"/>
          <w:numId w:val="20"/>
        </w:numPr>
        <w:spacing w:line="276" w:lineRule="auto"/>
        <w:ind w:left="709"/>
        <w:jc w:val="both"/>
        <w:rPr>
          <w:rFonts w:asciiTheme="minorHAnsi" w:hAnsiTheme="minorHAnsi" w:cstheme="minorHAnsi"/>
          <w:sz w:val="20"/>
        </w:rPr>
      </w:pPr>
      <w:r w:rsidRPr="005318A9">
        <w:rPr>
          <w:rFonts w:asciiTheme="minorHAnsi" w:hAnsiTheme="minorHAnsi" w:cstheme="minorHAnsi"/>
          <w:sz w:val="20"/>
        </w:rPr>
        <w:t xml:space="preserve">wykazu </w:t>
      </w:r>
      <w:r w:rsidR="00BE03F9" w:rsidRPr="005318A9">
        <w:rPr>
          <w:rFonts w:asciiTheme="minorHAnsi" w:hAnsiTheme="minorHAnsi" w:cstheme="minorHAnsi"/>
          <w:sz w:val="20"/>
        </w:rPr>
        <w:t>robót</w:t>
      </w:r>
      <w:r w:rsidRPr="005318A9">
        <w:rPr>
          <w:rFonts w:asciiTheme="minorHAnsi" w:hAnsiTheme="minorHAnsi" w:cstheme="minorHAnsi"/>
          <w:sz w:val="20"/>
        </w:rPr>
        <w:t xml:space="preserve"> wykonanych</w:t>
      </w:r>
      <w:r w:rsidR="00BE03F9" w:rsidRPr="005318A9">
        <w:rPr>
          <w:rFonts w:asciiTheme="minorHAnsi" w:hAnsiTheme="minorHAnsi" w:cstheme="minorHAnsi"/>
          <w:sz w:val="20"/>
        </w:rPr>
        <w:t xml:space="preserve"> nie wcześniej niż </w:t>
      </w:r>
      <w:r w:rsidRPr="005318A9">
        <w:rPr>
          <w:rFonts w:asciiTheme="minorHAnsi" w:hAnsiTheme="minorHAnsi" w:cstheme="minorHAnsi"/>
          <w:sz w:val="20"/>
        </w:rPr>
        <w:t xml:space="preserve">w okresie ostatnich </w:t>
      </w:r>
      <w:r w:rsidR="00BE03F9" w:rsidRPr="005318A9">
        <w:rPr>
          <w:rFonts w:asciiTheme="minorHAnsi" w:hAnsiTheme="minorHAnsi" w:cstheme="minorHAnsi"/>
          <w:sz w:val="20"/>
        </w:rPr>
        <w:t>5</w:t>
      </w:r>
      <w:r w:rsidRPr="005318A9">
        <w:rPr>
          <w:rFonts w:asciiTheme="minorHAnsi" w:hAnsiTheme="minorHAnsi" w:cstheme="minorHAnsi"/>
          <w:sz w:val="20"/>
        </w:rPr>
        <w:t xml:space="preserve"> lat, a jeżeli okres prowadzenia działalności jest krótszy – w tym okresie, wraz z podaniem ich </w:t>
      </w:r>
      <w:r w:rsidR="00BE03F9" w:rsidRPr="005318A9">
        <w:rPr>
          <w:rFonts w:asciiTheme="minorHAnsi" w:hAnsiTheme="minorHAnsi" w:cstheme="minorHAnsi"/>
          <w:sz w:val="20"/>
        </w:rPr>
        <w:t xml:space="preserve">rodzaju, </w:t>
      </w:r>
      <w:r w:rsidRPr="005318A9">
        <w:rPr>
          <w:rFonts w:asciiTheme="minorHAnsi" w:hAnsiTheme="minorHAnsi" w:cstheme="minorHAnsi"/>
          <w:sz w:val="20"/>
        </w:rPr>
        <w:t>wartości, dat</w:t>
      </w:r>
      <w:r w:rsidR="00BE03F9" w:rsidRPr="005318A9">
        <w:rPr>
          <w:rFonts w:asciiTheme="minorHAnsi" w:hAnsiTheme="minorHAnsi" w:cstheme="minorHAnsi"/>
          <w:sz w:val="20"/>
        </w:rPr>
        <w:t>y i miejsca</w:t>
      </w:r>
      <w:r w:rsidRPr="005318A9">
        <w:rPr>
          <w:rFonts w:asciiTheme="minorHAnsi" w:hAnsiTheme="minorHAnsi" w:cstheme="minorHAnsi"/>
          <w:sz w:val="20"/>
        </w:rPr>
        <w:t xml:space="preserve"> wykonania </w:t>
      </w:r>
      <w:r w:rsidR="00BE03F9" w:rsidRPr="005318A9">
        <w:rPr>
          <w:rFonts w:asciiTheme="minorHAnsi" w:hAnsiTheme="minorHAnsi" w:cstheme="minorHAnsi"/>
          <w:sz w:val="20"/>
        </w:rPr>
        <w:t>oraz</w:t>
      </w:r>
      <w:r w:rsidRPr="005318A9">
        <w:rPr>
          <w:rFonts w:asciiTheme="minorHAnsi" w:hAnsiTheme="minorHAnsi" w:cstheme="minorHAnsi"/>
          <w:sz w:val="20"/>
        </w:rPr>
        <w:t xml:space="preserve"> podmiotów, na rzecz których </w:t>
      </w:r>
      <w:r w:rsidR="00BE03F9" w:rsidRPr="005318A9">
        <w:rPr>
          <w:rFonts w:asciiTheme="minorHAnsi" w:hAnsiTheme="minorHAnsi" w:cstheme="minorHAnsi"/>
          <w:sz w:val="20"/>
        </w:rPr>
        <w:t>roboty te</w:t>
      </w:r>
      <w:r w:rsidRPr="005318A9">
        <w:rPr>
          <w:rFonts w:asciiTheme="minorHAnsi" w:hAnsiTheme="minorHAnsi" w:cstheme="minorHAnsi"/>
          <w:sz w:val="20"/>
        </w:rPr>
        <w:t xml:space="preserve"> zostały wykonane, oraz załączeniem dowodów określających, czy te </w:t>
      </w:r>
      <w:r w:rsidR="00BE03F9" w:rsidRPr="005318A9">
        <w:rPr>
          <w:rFonts w:asciiTheme="minorHAnsi" w:hAnsiTheme="minorHAnsi" w:cstheme="minorHAnsi"/>
          <w:sz w:val="20"/>
        </w:rPr>
        <w:t>roboty</w:t>
      </w:r>
      <w:r w:rsidRPr="005318A9">
        <w:rPr>
          <w:rFonts w:asciiTheme="minorHAnsi" w:hAnsiTheme="minorHAnsi" w:cstheme="minorHAnsi"/>
          <w:sz w:val="20"/>
        </w:rPr>
        <w:t xml:space="preserve"> zostały wykonane należycie, przy czym dowodami, o których mowa, są referencje bądź inne dokumenty sporządzone przez podmiot, na rzecz którego </w:t>
      </w:r>
      <w:r w:rsidR="00BE03F9" w:rsidRPr="005318A9">
        <w:rPr>
          <w:rFonts w:asciiTheme="minorHAnsi" w:hAnsiTheme="minorHAnsi" w:cstheme="minorHAnsi"/>
          <w:sz w:val="20"/>
        </w:rPr>
        <w:t>roboty budowlane</w:t>
      </w:r>
      <w:r w:rsidRPr="005318A9">
        <w:rPr>
          <w:rFonts w:asciiTheme="minorHAnsi" w:hAnsiTheme="minorHAnsi" w:cstheme="minorHAnsi"/>
          <w:sz w:val="20"/>
        </w:rPr>
        <w:t xml:space="preserve"> zostały wykonane, a jeżeli wykonawca z przyczyn niezależnych od niego nie jest w stanie uzyskać tych dokumentów –</w:t>
      </w:r>
      <w:r w:rsidR="00BE03F9" w:rsidRPr="005318A9">
        <w:rPr>
          <w:rFonts w:asciiTheme="minorHAnsi" w:hAnsiTheme="minorHAnsi" w:cstheme="minorHAnsi"/>
          <w:sz w:val="20"/>
        </w:rPr>
        <w:t xml:space="preserve"> </w:t>
      </w:r>
      <w:r w:rsidRPr="005318A9">
        <w:rPr>
          <w:rFonts w:asciiTheme="minorHAnsi" w:hAnsiTheme="minorHAnsi" w:cstheme="minorHAnsi"/>
          <w:sz w:val="20"/>
        </w:rPr>
        <w:t xml:space="preserve">inne </w:t>
      </w:r>
      <w:r w:rsidR="00BE03F9" w:rsidRPr="005318A9">
        <w:rPr>
          <w:rFonts w:asciiTheme="minorHAnsi" w:hAnsiTheme="minorHAnsi" w:cstheme="minorHAnsi"/>
          <w:sz w:val="20"/>
        </w:rPr>
        <w:t xml:space="preserve">odpowiednie </w:t>
      </w:r>
      <w:r w:rsidRPr="005318A9">
        <w:rPr>
          <w:rFonts w:asciiTheme="minorHAnsi" w:hAnsiTheme="minorHAnsi" w:cstheme="minorHAnsi"/>
          <w:sz w:val="20"/>
        </w:rPr>
        <w:t>dokumenty</w:t>
      </w:r>
      <w:r w:rsidR="00BE03F9" w:rsidRPr="005318A9">
        <w:rPr>
          <w:rFonts w:asciiTheme="minorHAnsi" w:hAnsiTheme="minorHAnsi" w:cstheme="minorHAnsi"/>
          <w:sz w:val="20"/>
        </w:rPr>
        <w:t>.</w:t>
      </w:r>
    </w:p>
    <w:p w14:paraId="01280727" w14:textId="77777777" w:rsidR="003900E1" w:rsidRPr="005318A9" w:rsidRDefault="003900E1" w:rsidP="003900E1">
      <w:pPr>
        <w:pStyle w:val="Akapitzlist"/>
        <w:spacing w:line="276" w:lineRule="auto"/>
        <w:ind w:left="709"/>
        <w:jc w:val="both"/>
        <w:rPr>
          <w:rFonts w:asciiTheme="minorHAnsi" w:hAnsiTheme="minorHAnsi" w:cstheme="minorHAnsi"/>
          <w:sz w:val="20"/>
        </w:rPr>
      </w:pPr>
    </w:p>
    <w:p w14:paraId="60C3EAF3" w14:textId="17BE2447" w:rsidR="00891550" w:rsidRPr="005318A9" w:rsidRDefault="00891550" w:rsidP="00891550">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 xml:space="preserve">Jeżeli wykonawca powołuje się na doświadczenie w realizacji </w:t>
      </w:r>
      <w:r w:rsidR="00BE03F9" w:rsidRPr="005318A9">
        <w:rPr>
          <w:rFonts w:asciiTheme="minorHAnsi" w:hAnsiTheme="minorHAnsi" w:cstheme="minorHAnsi"/>
          <w:sz w:val="20"/>
          <w:szCs w:val="20"/>
        </w:rPr>
        <w:t>robót</w:t>
      </w:r>
      <w:r w:rsidRPr="005318A9">
        <w:rPr>
          <w:rFonts w:asciiTheme="minorHAnsi" w:hAnsiTheme="minorHAnsi" w:cstheme="minorHAnsi"/>
          <w:sz w:val="20"/>
          <w:szCs w:val="20"/>
        </w:rPr>
        <w:t xml:space="preserve">, wykonywanych wspólnie z innymi wykonawcami, wykaz, o którym mowa w </w:t>
      </w:r>
      <w:r w:rsidR="00DB4FA3" w:rsidRPr="005318A9">
        <w:rPr>
          <w:rFonts w:asciiTheme="minorHAnsi" w:hAnsiTheme="minorHAnsi" w:cstheme="minorHAnsi"/>
          <w:sz w:val="20"/>
          <w:szCs w:val="20"/>
        </w:rPr>
        <w:t>6.2.1,</w:t>
      </w:r>
      <w:r w:rsidRPr="005318A9">
        <w:rPr>
          <w:rFonts w:asciiTheme="minorHAnsi" w:hAnsiTheme="minorHAnsi" w:cstheme="minorHAnsi"/>
          <w:sz w:val="20"/>
          <w:szCs w:val="20"/>
        </w:rPr>
        <w:t xml:space="preserve"> dotyczy </w:t>
      </w:r>
      <w:r w:rsidR="00BE03F9" w:rsidRPr="005318A9">
        <w:rPr>
          <w:rFonts w:asciiTheme="minorHAnsi" w:hAnsiTheme="minorHAnsi" w:cstheme="minorHAnsi"/>
          <w:sz w:val="20"/>
          <w:szCs w:val="20"/>
        </w:rPr>
        <w:t>robót</w:t>
      </w:r>
      <w:r w:rsidRPr="005318A9">
        <w:rPr>
          <w:rFonts w:asciiTheme="minorHAnsi" w:hAnsiTheme="minorHAnsi" w:cstheme="minorHAnsi"/>
          <w:sz w:val="20"/>
          <w:szCs w:val="20"/>
        </w:rPr>
        <w:t xml:space="preserve">, w których wykonaniu wykonawca ten bezpośrednio uczestniczył, a w przypadku świadczeń powtarzających się lub ciągłych, w których wykonywaniu bezpośrednio uczestniczył lub uczestniczy. </w:t>
      </w:r>
    </w:p>
    <w:p w14:paraId="1305EB29" w14:textId="29AC1AA4" w:rsidR="00891550" w:rsidRPr="005318A9" w:rsidRDefault="00891550" w:rsidP="00A2466C">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 xml:space="preserve">W odniesieniu do warunków dotyczących wykształcenia, kwalifikacji zawodowych lub doświadczenia wykonawcy wspólnie ubiegający się o udzielenie zamówienia mogą polegać na zdolnościach tych z wykonawców, którzy wykonają </w:t>
      </w:r>
      <w:r w:rsidR="00163734" w:rsidRPr="005318A9">
        <w:rPr>
          <w:rFonts w:asciiTheme="minorHAnsi" w:hAnsiTheme="minorHAnsi" w:cstheme="minorHAnsi"/>
          <w:sz w:val="20"/>
          <w:szCs w:val="20"/>
        </w:rPr>
        <w:t>roboty</w:t>
      </w:r>
      <w:r w:rsidRPr="005318A9">
        <w:rPr>
          <w:rFonts w:asciiTheme="minorHAnsi" w:hAnsiTheme="minorHAnsi" w:cstheme="minorHAnsi"/>
          <w:sz w:val="20"/>
          <w:szCs w:val="20"/>
        </w:rPr>
        <w:t xml:space="preserve">, do realizacji których te zdolności są wymagane (art. 117 ust. 3 ustawy Pzp). W takim przypadku, wykonawcy wspólnie ubiegający się o udzielenie zamówienia dołączają do oferty oświadczenie, z którego wynika, które </w:t>
      </w:r>
      <w:r w:rsidR="0065067F" w:rsidRPr="005318A9">
        <w:rPr>
          <w:rFonts w:asciiTheme="minorHAnsi" w:hAnsiTheme="minorHAnsi" w:cstheme="minorHAnsi"/>
          <w:sz w:val="20"/>
          <w:szCs w:val="20"/>
        </w:rPr>
        <w:t>roboty</w:t>
      </w:r>
      <w:r w:rsidRPr="005318A9">
        <w:rPr>
          <w:rFonts w:asciiTheme="minorHAnsi" w:hAnsiTheme="minorHAnsi" w:cstheme="minorHAnsi"/>
          <w:sz w:val="20"/>
          <w:szCs w:val="20"/>
        </w:rPr>
        <w:t xml:space="preserve"> wykonają poszczególni wykonawcy</w:t>
      </w:r>
      <w:r w:rsidR="00581FB2" w:rsidRPr="005318A9">
        <w:rPr>
          <w:rFonts w:asciiTheme="minorHAnsi" w:hAnsiTheme="minorHAnsi" w:cstheme="minorHAnsi"/>
          <w:sz w:val="20"/>
          <w:szCs w:val="20"/>
        </w:rPr>
        <w:t xml:space="preserve">, wzór stanowi załącznik nr </w:t>
      </w:r>
      <w:r w:rsidR="007A4C63" w:rsidRPr="005318A9">
        <w:rPr>
          <w:rFonts w:asciiTheme="minorHAnsi" w:hAnsiTheme="minorHAnsi" w:cstheme="minorHAnsi"/>
          <w:sz w:val="20"/>
          <w:szCs w:val="20"/>
        </w:rPr>
        <w:t xml:space="preserve">4 </w:t>
      </w:r>
      <w:r w:rsidR="00581FB2" w:rsidRPr="005318A9">
        <w:rPr>
          <w:rFonts w:asciiTheme="minorHAnsi" w:hAnsiTheme="minorHAnsi" w:cstheme="minorHAnsi"/>
          <w:sz w:val="20"/>
          <w:szCs w:val="20"/>
        </w:rPr>
        <w:t xml:space="preserve">do </w:t>
      </w:r>
      <w:r w:rsidR="00D11956" w:rsidRPr="005318A9">
        <w:rPr>
          <w:rFonts w:asciiTheme="minorHAnsi" w:hAnsiTheme="minorHAnsi" w:cstheme="minorHAnsi"/>
          <w:sz w:val="20"/>
          <w:szCs w:val="20"/>
        </w:rPr>
        <w:t>oferty</w:t>
      </w:r>
      <w:r w:rsidRPr="005318A9">
        <w:rPr>
          <w:rFonts w:asciiTheme="minorHAnsi" w:hAnsiTheme="minorHAnsi" w:cstheme="minorHAnsi"/>
          <w:sz w:val="20"/>
          <w:szCs w:val="20"/>
        </w:rPr>
        <w:t xml:space="preserve">. </w:t>
      </w:r>
    </w:p>
    <w:p w14:paraId="68529A48" w14:textId="77777777" w:rsidR="006675D6" w:rsidRPr="005318A9" w:rsidRDefault="006675D6" w:rsidP="009315ED">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Jeżeli z uzasadnionej przyczyny Wykonawca nie może złożyć wymaganych przez Zamawiającego dokumentów, o których mowa powyżej, Zamawiający dopuszcza złożenie przez Wykonawcę innych odpowiednich dokumentów w celu potwierdzenia spełniania warunków udziału w postępowaniu dotyczących zdolności technicznej lub zawodowej.</w:t>
      </w:r>
    </w:p>
    <w:p w14:paraId="434F47D6" w14:textId="2DA59A89" w:rsidR="000F4D45" w:rsidRPr="005318A9" w:rsidRDefault="000F4D45" w:rsidP="00B9219C">
      <w:pPr>
        <w:pStyle w:val="Akapitzlist"/>
        <w:numPr>
          <w:ilvl w:val="2"/>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W celu potwierdzenia braku podstaw wykluczenia wykonawcy z udziału w postępowaniu o udzielenie zamówienia publicznego, zamawiający żąda następujących podmiotowych środków dowodowych:</w:t>
      </w:r>
    </w:p>
    <w:p w14:paraId="5A025312" w14:textId="77777777" w:rsidR="000F4D45" w:rsidRPr="005318A9" w:rsidRDefault="000F4D45" w:rsidP="00B9219C">
      <w:pPr>
        <w:pStyle w:val="Akapitzlist"/>
        <w:numPr>
          <w:ilvl w:val="3"/>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informacji z Krajowego Rejestru Karnego w zakresie </w:t>
      </w:r>
    </w:p>
    <w:p w14:paraId="0E84F7D9" w14:textId="0A37385A" w:rsidR="000F4D45"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a) art. 108 ust. 1 pkt 1 i 2 ustawy Pzp;</w:t>
      </w:r>
    </w:p>
    <w:p w14:paraId="1E24F482" w14:textId="6525F87F" w:rsidR="000F4D45"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b) art. 108 ust. 1 pkt 4 ustawy Pzp, dotyczącej orzeczenia zakazu ubiegania się o zamówienie publiczne tytułem środka karnego;</w:t>
      </w:r>
    </w:p>
    <w:p w14:paraId="75285B91" w14:textId="17A75046" w:rsidR="00D94E10"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 xml:space="preserve">wystawionej nie wcześniej niż 6 miesięcy przed </w:t>
      </w:r>
      <w:r w:rsidR="00906A6F" w:rsidRPr="005318A9">
        <w:rPr>
          <w:rFonts w:asciiTheme="minorHAnsi" w:hAnsiTheme="minorHAnsi" w:cstheme="minorHAnsi"/>
          <w:sz w:val="20"/>
        </w:rPr>
        <w:t>jej złożeniem;</w:t>
      </w:r>
    </w:p>
    <w:p w14:paraId="535A345F" w14:textId="08BF57FD" w:rsidR="00986C6E" w:rsidRPr="005318A9" w:rsidRDefault="00986C6E" w:rsidP="00B9219C">
      <w:pPr>
        <w:numPr>
          <w:ilvl w:val="3"/>
          <w:numId w:val="21"/>
        </w:numPr>
        <w:suppressAutoHyphens/>
        <w:spacing w:line="276"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oświadczenia wykonawcy, w zakresie art. 108 ust. 1 pkt</w:t>
      </w:r>
      <w:r w:rsidR="00305B94" w:rsidRPr="005318A9">
        <w:rPr>
          <w:rFonts w:asciiTheme="minorHAnsi" w:hAnsiTheme="minorHAnsi" w:cstheme="minorHAnsi"/>
          <w:sz w:val="20"/>
          <w:szCs w:val="20"/>
          <w:lang w:eastAsia="zh-CN"/>
        </w:rPr>
        <w:t>.</w:t>
      </w:r>
      <w:r w:rsidRPr="005318A9">
        <w:rPr>
          <w:rFonts w:asciiTheme="minorHAnsi" w:hAnsiTheme="minorHAnsi" w:cstheme="minorHAnsi"/>
          <w:sz w:val="20"/>
          <w:szCs w:val="20"/>
          <w:lang w:eastAsia="zh-CN"/>
        </w:rPr>
        <w:t xml:space="preserve">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70676E3C" w14:textId="34C9E832" w:rsidR="00F86378" w:rsidRPr="005318A9" w:rsidRDefault="00986C6E" w:rsidP="00B9219C">
      <w:pPr>
        <w:numPr>
          <w:ilvl w:val="3"/>
          <w:numId w:val="21"/>
        </w:numPr>
        <w:suppressAutoHyphens/>
        <w:spacing w:line="276"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oświadczenia wykonawcy o aktualności informacji zawartych w oświadczeniu, o którym mowa w art. 125 ust. 1 ustawy</w:t>
      </w:r>
      <w:r w:rsidR="00A2466C" w:rsidRPr="005318A9">
        <w:rPr>
          <w:rFonts w:asciiTheme="minorHAnsi" w:hAnsiTheme="minorHAnsi" w:cstheme="minorHAnsi"/>
          <w:sz w:val="20"/>
          <w:szCs w:val="20"/>
          <w:lang w:eastAsia="zh-CN"/>
        </w:rPr>
        <w:t xml:space="preserve"> (JEDZ)</w:t>
      </w:r>
      <w:r w:rsidRPr="005318A9">
        <w:rPr>
          <w:rFonts w:asciiTheme="minorHAnsi" w:hAnsiTheme="minorHAnsi" w:cstheme="minorHAnsi"/>
          <w:sz w:val="20"/>
          <w:szCs w:val="20"/>
          <w:lang w:eastAsia="zh-CN"/>
        </w:rPr>
        <w:t>, w zakresie podstaw wykluczenia z postępowania wskazanych przez zamawiającego</w:t>
      </w:r>
      <w:r w:rsidR="00F86378" w:rsidRPr="005318A9">
        <w:rPr>
          <w:rFonts w:asciiTheme="minorHAnsi" w:hAnsiTheme="minorHAnsi" w:cstheme="minorHAnsi"/>
          <w:sz w:val="20"/>
          <w:szCs w:val="20"/>
          <w:lang w:eastAsia="zh-CN"/>
        </w:rPr>
        <w:t>,</w:t>
      </w:r>
      <w:r w:rsidR="00F86378" w:rsidRPr="005318A9">
        <w:rPr>
          <w:rFonts w:asciiTheme="minorHAnsi" w:hAnsiTheme="minorHAnsi" w:cstheme="minorHAnsi"/>
          <w:sz w:val="20"/>
          <w:szCs w:val="20"/>
        </w:rPr>
        <w:t xml:space="preserve"> o których mowa w:</w:t>
      </w:r>
    </w:p>
    <w:p w14:paraId="7DAC660C" w14:textId="77777777" w:rsidR="00CD4291" w:rsidRPr="005318A9" w:rsidRDefault="00F86378" w:rsidP="00CD4291">
      <w:pPr>
        <w:suppressAutoHyphens/>
        <w:spacing w:line="276"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art. 108 ust.1 pkt. 3)</w:t>
      </w:r>
    </w:p>
    <w:p w14:paraId="49875118" w14:textId="77777777" w:rsidR="00CD4291" w:rsidRPr="005318A9" w:rsidRDefault="00CD4291" w:rsidP="00CD4291">
      <w:pPr>
        <w:suppressAutoHyphens/>
        <w:spacing w:line="276" w:lineRule="auto"/>
        <w:ind w:left="720"/>
        <w:jc w:val="both"/>
        <w:rPr>
          <w:rFonts w:asciiTheme="minorHAnsi" w:hAnsiTheme="minorHAnsi" w:cstheme="minorHAnsi"/>
          <w:sz w:val="20"/>
          <w:szCs w:val="20"/>
        </w:rPr>
      </w:pPr>
      <w:r w:rsidRPr="005318A9">
        <w:rPr>
          <w:rFonts w:asciiTheme="minorHAnsi" w:hAnsiTheme="minorHAnsi" w:cstheme="minorHAnsi"/>
          <w:sz w:val="20"/>
          <w:szCs w:val="20"/>
        </w:rPr>
        <w:t>- art. 108 ust. 1 pkt 4 ustawy, dotyczących orzeczenia zakazu ubiegania się o zamówienie publiczne tytułem środka zapobiegawczego,</w:t>
      </w:r>
    </w:p>
    <w:p w14:paraId="77DEC0DE" w14:textId="473F2762" w:rsidR="00CD4291" w:rsidRPr="005318A9" w:rsidRDefault="00CD4291" w:rsidP="00CD4291">
      <w:pPr>
        <w:suppressAutoHyphens/>
        <w:spacing w:line="276" w:lineRule="auto"/>
        <w:ind w:left="720"/>
        <w:jc w:val="both"/>
        <w:rPr>
          <w:rFonts w:asciiTheme="minorHAnsi" w:hAnsiTheme="minorHAnsi" w:cstheme="minorHAnsi"/>
          <w:sz w:val="20"/>
          <w:szCs w:val="20"/>
        </w:rPr>
      </w:pPr>
      <w:r w:rsidRPr="005318A9">
        <w:rPr>
          <w:rFonts w:asciiTheme="minorHAnsi" w:hAnsiTheme="minorHAnsi" w:cstheme="minorHAnsi"/>
          <w:color w:val="000000"/>
          <w:sz w:val="20"/>
          <w:szCs w:val="20"/>
        </w:rPr>
        <w:t xml:space="preserve">c) art. 108 ust. 1 pkt 5 ustawy, dotyczących zawarcia z innymi wykonawcami porozumienia mającego na celu zakłócenie konkurencji, </w:t>
      </w:r>
    </w:p>
    <w:p w14:paraId="6643913C" w14:textId="3799FC9C" w:rsidR="00CD4291" w:rsidRPr="005318A9" w:rsidRDefault="00CD4291" w:rsidP="00CD4291">
      <w:pPr>
        <w:suppressAutoHyphens/>
        <w:spacing w:line="276" w:lineRule="auto"/>
        <w:ind w:left="720"/>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rPr>
        <w:t>d) art. 108 ust. 1 pkt 6 ustawy,</w:t>
      </w:r>
    </w:p>
    <w:p w14:paraId="02FE3D0D" w14:textId="77777777"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Jeżeli wykonawca ma siedzibę lub miejsce zamieszkania poza granicami Rzeczypospolitej Polskiej, zamiast:</w:t>
      </w:r>
    </w:p>
    <w:p w14:paraId="6E78C1C9" w14:textId="61363CF0" w:rsidR="000D1342" w:rsidRPr="005318A9" w:rsidRDefault="000D1342" w:rsidP="004677A3">
      <w:pPr>
        <w:suppressAutoHyphens/>
        <w:spacing w:line="288" w:lineRule="auto"/>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1) informacji z Krajowego Rejestru Karnego, o której mowa w pkt. 6.</w:t>
      </w:r>
      <w:r w:rsidR="00685A43" w:rsidRPr="005318A9">
        <w:rPr>
          <w:rFonts w:asciiTheme="minorHAnsi" w:hAnsiTheme="minorHAnsi" w:cstheme="minorHAnsi"/>
          <w:sz w:val="20"/>
          <w:szCs w:val="20"/>
          <w:lang w:eastAsia="zh-CN"/>
        </w:rPr>
        <w:t>2.</w:t>
      </w:r>
      <w:r w:rsidR="00305B94" w:rsidRPr="005318A9">
        <w:rPr>
          <w:rFonts w:asciiTheme="minorHAnsi" w:hAnsiTheme="minorHAnsi" w:cstheme="minorHAnsi"/>
          <w:sz w:val="20"/>
          <w:szCs w:val="20"/>
          <w:lang w:eastAsia="zh-CN"/>
        </w:rPr>
        <w:t>2</w:t>
      </w:r>
      <w:r w:rsidRPr="005318A9">
        <w:rPr>
          <w:rFonts w:asciiTheme="minorHAnsi" w:hAnsiTheme="minorHAnsi" w:cstheme="minorHAnsi"/>
          <w:sz w:val="20"/>
          <w:szCs w:val="20"/>
          <w:lang w:eastAsia="zh-CN"/>
        </w:rPr>
        <w:t xml:space="preserve">.1 – składa informację z odpowiedniego rejestru, takiego jak rejestr sądowy, </w:t>
      </w:r>
      <w:r w:rsidR="003900E1" w:rsidRPr="005318A9">
        <w:rPr>
          <w:rFonts w:asciiTheme="minorHAnsi" w:hAnsiTheme="minorHAnsi" w:cstheme="minorHAnsi"/>
          <w:sz w:val="20"/>
          <w:szCs w:val="20"/>
          <w:lang w:eastAsia="zh-CN"/>
        </w:rPr>
        <w:t>albo</w:t>
      </w:r>
      <w:r w:rsidRPr="005318A9">
        <w:rPr>
          <w:rFonts w:asciiTheme="minorHAnsi" w:hAnsiTheme="minorHAnsi" w:cstheme="minorHAnsi"/>
          <w:sz w:val="20"/>
          <w:szCs w:val="20"/>
          <w:lang w:eastAsia="zh-CN"/>
        </w:rPr>
        <w:t xml:space="preserve"> w przypadku braku takiego rejestru, inny równoważny dokument wydany przez właściwy organ sądowy lub administracyjny kraju, w którym wykonawca ma siedzibę lub miejsce zamieszkania;</w:t>
      </w:r>
    </w:p>
    <w:p w14:paraId="780AA136" w14:textId="14544595"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Dokument, o którym mowa w </w:t>
      </w:r>
      <w:r w:rsidR="00C94C63" w:rsidRPr="005318A9">
        <w:rPr>
          <w:rFonts w:asciiTheme="minorHAnsi" w:hAnsiTheme="minorHAnsi" w:cstheme="minorHAnsi"/>
          <w:sz w:val="20"/>
          <w:szCs w:val="20"/>
          <w:lang w:eastAsia="zh-CN"/>
        </w:rPr>
        <w:t>pkt 6.</w:t>
      </w:r>
      <w:r w:rsidR="00685A43" w:rsidRPr="005318A9">
        <w:rPr>
          <w:rFonts w:asciiTheme="minorHAnsi" w:hAnsiTheme="minorHAnsi" w:cstheme="minorHAnsi"/>
          <w:sz w:val="20"/>
          <w:szCs w:val="20"/>
          <w:lang w:eastAsia="zh-CN"/>
        </w:rPr>
        <w:t>3</w:t>
      </w:r>
      <w:r w:rsidR="00C94C63" w:rsidRPr="005318A9">
        <w:rPr>
          <w:rFonts w:asciiTheme="minorHAnsi" w:hAnsiTheme="minorHAnsi" w:cstheme="minorHAnsi"/>
          <w:sz w:val="20"/>
          <w:szCs w:val="20"/>
          <w:lang w:eastAsia="zh-CN"/>
        </w:rPr>
        <w:t>.1)</w:t>
      </w:r>
      <w:r w:rsidRPr="005318A9">
        <w:rPr>
          <w:rFonts w:asciiTheme="minorHAnsi" w:hAnsiTheme="minorHAnsi" w:cstheme="minorHAnsi"/>
          <w:sz w:val="20"/>
          <w:szCs w:val="20"/>
          <w:lang w:eastAsia="zh-CN"/>
        </w:rPr>
        <w:t xml:space="preserve">, powinien być wystawiony nie wcześniej niż 6 miesięcy przed jego złożeniem. </w:t>
      </w:r>
    </w:p>
    <w:p w14:paraId="5905BA87" w14:textId="0E09F969"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Jeżeli w kraju, w którym wykonawca ma siedzibę lub miejsce zamieszkania, nie wydaje się dokumentów, o których mowa w </w:t>
      </w:r>
      <w:r w:rsidR="00C94C63" w:rsidRPr="005318A9">
        <w:rPr>
          <w:rFonts w:asciiTheme="minorHAnsi" w:hAnsiTheme="minorHAnsi" w:cstheme="minorHAnsi"/>
          <w:sz w:val="20"/>
          <w:szCs w:val="20"/>
          <w:lang w:eastAsia="zh-CN"/>
        </w:rPr>
        <w:t>pkt.</w:t>
      </w:r>
      <w:r w:rsidR="002B1466" w:rsidRPr="005318A9">
        <w:rPr>
          <w:rFonts w:asciiTheme="minorHAnsi" w:hAnsiTheme="minorHAnsi" w:cstheme="minorHAnsi"/>
          <w:sz w:val="20"/>
          <w:szCs w:val="20"/>
          <w:lang w:eastAsia="zh-CN"/>
        </w:rPr>
        <w:t xml:space="preserve"> 6.</w:t>
      </w:r>
      <w:r w:rsidR="00685A43" w:rsidRPr="005318A9">
        <w:rPr>
          <w:rFonts w:asciiTheme="minorHAnsi" w:hAnsiTheme="minorHAnsi" w:cstheme="minorHAnsi"/>
          <w:sz w:val="20"/>
          <w:szCs w:val="20"/>
          <w:lang w:eastAsia="zh-CN"/>
        </w:rPr>
        <w:t>3</w:t>
      </w:r>
      <w:r w:rsidRPr="005318A9">
        <w:rPr>
          <w:rFonts w:asciiTheme="minorHAnsi" w:hAnsiTheme="minorHAnsi" w:cstheme="minorHAnsi"/>
          <w:sz w:val="20"/>
          <w:szCs w:val="20"/>
          <w:lang w:eastAsia="zh-CN"/>
        </w:rPr>
        <w:t xml:space="preserve">,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2B1466" w:rsidRPr="005318A9">
        <w:rPr>
          <w:rFonts w:asciiTheme="minorHAnsi" w:hAnsiTheme="minorHAnsi" w:cstheme="minorHAnsi"/>
          <w:sz w:val="20"/>
          <w:szCs w:val="20"/>
          <w:lang w:eastAsia="zh-CN"/>
        </w:rPr>
        <w:t>z pkt. 6.</w:t>
      </w:r>
      <w:r w:rsidR="00685A43" w:rsidRPr="005318A9">
        <w:rPr>
          <w:rFonts w:asciiTheme="minorHAnsi" w:hAnsiTheme="minorHAnsi" w:cstheme="minorHAnsi"/>
          <w:sz w:val="20"/>
          <w:szCs w:val="20"/>
          <w:lang w:eastAsia="zh-CN"/>
        </w:rPr>
        <w:t xml:space="preserve">4 </w:t>
      </w:r>
      <w:r w:rsidRPr="005318A9">
        <w:rPr>
          <w:rFonts w:asciiTheme="minorHAnsi" w:hAnsiTheme="minorHAnsi" w:cstheme="minorHAnsi"/>
          <w:sz w:val="20"/>
          <w:szCs w:val="20"/>
          <w:lang w:eastAsia="zh-CN"/>
        </w:rPr>
        <w:t>stosuje się.</w:t>
      </w:r>
    </w:p>
    <w:p w14:paraId="449ED877" w14:textId="77777777" w:rsidR="00813E6B" w:rsidRPr="005318A9" w:rsidRDefault="00813E6B" w:rsidP="00B9219C">
      <w:pPr>
        <w:pStyle w:val="Akapitzlist"/>
        <w:numPr>
          <w:ilvl w:val="1"/>
          <w:numId w:val="21"/>
        </w:numPr>
        <w:spacing w:line="276" w:lineRule="auto"/>
        <w:ind w:left="567" w:hanging="567"/>
        <w:jc w:val="both"/>
        <w:rPr>
          <w:rFonts w:asciiTheme="minorHAnsi" w:hAnsiTheme="minorHAnsi" w:cstheme="minorHAnsi"/>
          <w:sz w:val="20"/>
        </w:rPr>
      </w:pPr>
      <w:r w:rsidRPr="005318A9">
        <w:rPr>
          <w:rFonts w:asciiTheme="minorHAnsi" w:hAnsiTheme="minorHAnsi" w:cstheme="minorHAnsi"/>
          <w:sz w:val="20"/>
        </w:rPr>
        <w:t>Jeżeli jest to niezbędne do zapewnienia odpowiedniego przebiegu postępowania o udzielenie zamówienia, zamawiający może na każdym etapie postępowania, w tym na etapie składania wniosków o dopuszczenie do udziału w postępowaniu lub niezwłocznie po ich złożeniu, wezwać wykonawców do złożenia wszystkich lub niektórych podmiotowych środków dowodowych aktualnych na dzień ich złożenia.</w:t>
      </w:r>
    </w:p>
    <w:p w14:paraId="1CE31397" w14:textId="77777777" w:rsidR="00813E6B" w:rsidRPr="005318A9" w:rsidRDefault="00813E6B" w:rsidP="00B9219C">
      <w:pPr>
        <w:pStyle w:val="Akapitzlist"/>
        <w:numPr>
          <w:ilvl w:val="1"/>
          <w:numId w:val="21"/>
        </w:numPr>
        <w:spacing w:before="120" w:line="276"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049068BF" w14:textId="12FD420D" w:rsidR="008C1F0A" w:rsidRPr="005318A9" w:rsidRDefault="00D94E10"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 xml:space="preserve">Jeżeli w dokumentach złożonych na potwierdzenie spełnienia warunków udziału w postępowaniu jakiekolwiek wartości zostaną podane w walucie obcej, Zamawiający </w:t>
      </w:r>
      <w:r w:rsidRPr="005318A9">
        <w:rPr>
          <w:rFonts w:asciiTheme="minorHAnsi" w:hAnsiTheme="minorHAnsi" w:cstheme="minorHAnsi"/>
          <w:color w:val="000000"/>
          <w:sz w:val="20"/>
          <w:szCs w:val="20"/>
          <w:u w:val="single"/>
          <w:lang w:eastAsia="zh-CN"/>
        </w:rPr>
        <w:t>do przeliczania kwoty wyrażonej w walucie innej niż złoty polski na złoty polski, przyjmie średni kurs opublikowany przez Narodowy Bank Polski z dnia publikacji ogłoszenia o zamówieniu w Dzienniku Urzędowym Unii Europejskie</w:t>
      </w:r>
      <w:r w:rsidR="00F02F23" w:rsidRPr="005318A9">
        <w:rPr>
          <w:rFonts w:asciiTheme="minorHAnsi" w:hAnsiTheme="minorHAnsi" w:cstheme="minorHAnsi"/>
          <w:color w:val="000000"/>
          <w:sz w:val="20"/>
          <w:szCs w:val="20"/>
          <w:u w:val="single"/>
          <w:lang w:eastAsia="zh-CN"/>
        </w:rPr>
        <w:t>j</w:t>
      </w:r>
      <w:r w:rsidRPr="005318A9">
        <w:rPr>
          <w:rFonts w:asciiTheme="minorHAnsi" w:hAnsiTheme="minorHAnsi" w:cstheme="minorHAnsi"/>
          <w:color w:val="000000"/>
          <w:sz w:val="20"/>
          <w:szCs w:val="20"/>
          <w:u w:val="single"/>
          <w:lang w:eastAsia="zh-CN"/>
        </w:rPr>
        <w:t>, a jeśli w danym dniu kurs taki nie był opublikowany to ostatni opublikowany kurs przed tym dniem.</w:t>
      </w:r>
    </w:p>
    <w:p w14:paraId="0226E701" w14:textId="350B9048" w:rsidR="008C1F0A" w:rsidRPr="005318A9" w:rsidRDefault="00D94E10"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W przypadku oferty Wykonawców wspólne ubiegających się o zamówienie (</w:t>
      </w:r>
      <w:r w:rsidRPr="005318A9">
        <w:rPr>
          <w:rFonts w:asciiTheme="minorHAnsi" w:hAnsiTheme="minorHAnsi" w:cstheme="minorHAnsi"/>
          <w:b/>
          <w:color w:val="000000"/>
          <w:sz w:val="20"/>
          <w:szCs w:val="20"/>
          <w:u w:val="single"/>
          <w:lang w:eastAsia="zh-CN"/>
        </w:rPr>
        <w:t>konsorcjum</w:t>
      </w:r>
      <w:r w:rsidR="008C1F0A" w:rsidRPr="005318A9">
        <w:rPr>
          <w:rFonts w:asciiTheme="minorHAnsi" w:hAnsiTheme="minorHAnsi" w:cstheme="minorHAnsi"/>
          <w:b/>
          <w:color w:val="000000"/>
          <w:sz w:val="20"/>
          <w:szCs w:val="20"/>
          <w:u w:val="single"/>
          <w:lang w:eastAsia="zh-CN"/>
        </w:rPr>
        <w:t>, spółka cywilna</w:t>
      </w:r>
      <w:r w:rsidRPr="005318A9">
        <w:rPr>
          <w:rFonts w:asciiTheme="minorHAnsi" w:hAnsiTheme="minorHAnsi" w:cstheme="minorHAnsi"/>
          <w:color w:val="000000"/>
          <w:sz w:val="20"/>
          <w:szCs w:val="20"/>
          <w:lang w:eastAsia="zh-CN"/>
        </w:rPr>
        <w:t xml:space="preserve">): </w:t>
      </w:r>
    </w:p>
    <w:p w14:paraId="7E4F478E" w14:textId="77777777"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 formularzu oferty należy wskazać firmy (nazwy) wszystkich Wykonawców wspólnie ubiegających się o udzielenie zamówienia;</w:t>
      </w:r>
    </w:p>
    <w:p w14:paraId="20FBD269" w14:textId="77777777"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787FBD0F" w14:textId="093CE812"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 xml:space="preserve">JEDZ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Oświadczenie Wykonawców wspólnie ubiegających się o udzielenie </w:t>
      </w:r>
      <w:r w:rsidRPr="005318A9">
        <w:rPr>
          <w:rFonts w:asciiTheme="minorHAnsi" w:hAnsiTheme="minorHAnsi" w:cstheme="minorHAnsi"/>
          <w:sz w:val="20"/>
        </w:rPr>
        <w:lastRenderedPageBreak/>
        <w:t xml:space="preserve">zamówienia składane na formularzu JEDZ powinno zostać złożone przed upływem terminu składania ofert oraz powinno być złożone w formie elektronicznej (złożone w postaci elektronicznej i opatrzone kwalifikowanym podpisem elektronicznym) przez każdego z nich w zakresie w jakim potwierdzają spełnienie warunków udziału w postępowaniu oraz brak podstaw wykluczenia. Zasady związane z przesłaniem JEDZ-a w formie elektronicznej zostały opisane w </w:t>
      </w:r>
      <w:r w:rsidR="00EA52EA" w:rsidRPr="005318A9">
        <w:rPr>
          <w:rFonts w:asciiTheme="minorHAnsi" w:hAnsiTheme="minorHAnsi" w:cstheme="minorHAnsi"/>
          <w:sz w:val="20"/>
        </w:rPr>
        <w:t>SWZ</w:t>
      </w:r>
      <w:r w:rsidRPr="005318A9">
        <w:rPr>
          <w:rFonts w:asciiTheme="minorHAnsi" w:hAnsiTheme="minorHAnsi" w:cstheme="minorHAnsi"/>
          <w:sz w:val="20"/>
        </w:rPr>
        <w:t>;</w:t>
      </w:r>
    </w:p>
    <w:p w14:paraId="0C796FBB" w14:textId="784657C2"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dokumenty, o których mowa w pkt 6.</w:t>
      </w:r>
      <w:r w:rsidR="00A53DAE" w:rsidRPr="005318A9">
        <w:rPr>
          <w:rFonts w:asciiTheme="minorHAnsi" w:hAnsiTheme="minorHAnsi" w:cstheme="minorHAnsi"/>
          <w:sz w:val="20"/>
        </w:rPr>
        <w:t>2.</w:t>
      </w:r>
      <w:r w:rsidR="00305B94" w:rsidRPr="005318A9">
        <w:rPr>
          <w:rFonts w:asciiTheme="minorHAnsi" w:hAnsiTheme="minorHAnsi" w:cstheme="minorHAnsi"/>
          <w:sz w:val="20"/>
        </w:rPr>
        <w:t>2</w:t>
      </w:r>
      <w:r w:rsidRPr="005318A9">
        <w:rPr>
          <w:rFonts w:asciiTheme="minorHAnsi" w:hAnsiTheme="minorHAnsi" w:cstheme="minorHAnsi"/>
          <w:sz w:val="20"/>
        </w:rPr>
        <w:t>. zobowiązany będzie złożyć każdy z Wykonawców wspólnie ubiegających się o udzielenie zamówienia;</w:t>
      </w:r>
    </w:p>
    <w:p w14:paraId="534292CE" w14:textId="009FA2C8" w:rsidR="008C1F0A" w:rsidRPr="005318A9" w:rsidRDefault="00BB706D"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Wykonawcy ustanawiają pełnomocnika do reprezentowania ich w postępowaniu o udzielenie zamówienia albo do reprezentowania w postępowaniu i zawarcia umowy w sprawie zamówienia publicznego</w:t>
      </w:r>
      <w:r w:rsidR="00EA52EA" w:rsidRPr="005318A9">
        <w:rPr>
          <w:rFonts w:asciiTheme="minorHAnsi" w:hAnsiTheme="minorHAnsi" w:cstheme="minorHAnsi"/>
          <w:sz w:val="20"/>
        </w:rPr>
        <w:t>;</w:t>
      </w:r>
    </w:p>
    <w:p w14:paraId="35B7F647" w14:textId="0267166C"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przed zawarciem umowy z Zamawiającym, Wykonawcy wspólnie ubiegający się o udzielenie zamówienia przedstawią</w:t>
      </w:r>
      <w:r w:rsidR="00CE31E6" w:rsidRPr="005318A9">
        <w:rPr>
          <w:rFonts w:asciiTheme="minorHAnsi" w:hAnsiTheme="minorHAnsi" w:cstheme="minorHAnsi"/>
          <w:sz w:val="20"/>
        </w:rPr>
        <w:t xml:space="preserve"> Zamawiającemu kopię </w:t>
      </w:r>
      <w:r w:rsidRPr="005318A9">
        <w:rPr>
          <w:rFonts w:asciiTheme="minorHAnsi" w:hAnsiTheme="minorHAnsi" w:cstheme="minorHAnsi"/>
          <w:sz w:val="20"/>
        </w:rPr>
        <w:t>umow</w:t>
      </w:r>
      <w:r w:rsidR="00CE31E6" w:rsidRPr="005318A9">
        <w:rPr>
          <w:rFonts w:asciiTheme="minorHAnsi" w:hAnsiTheme="minorHAnsi" w:cstheme="minorHAnsi"/>
          <w:sz w:val="20"/>
        </w:rPr>
        <w:t>y</w:t>
      </w:r>
      <w:r w:rsidRPr="005318A9">
        <w:rPr>
          <w:rFonts w:asciiTheme="minorHAnsi" w:hAnsiTheme="minorHAnsi" w:cstheme="minorHAnsi"/>
          <w:sz w:val="20"/>
        </w:rPr>
        <w:t xml:space="preserve"> regulując</w:t>
      </w:r>
      <w:r w:rsidR="00CE31E6" w:rsidRPr="005318A9">
        <w:rPr>
          <w:rFonts w:asciiTheme="minorHAnsi" w:hAnsiTheme="minorHAnsi" w:cstheme="minorHAnsi"/>
          <w:sz w:val="20"/>
        </w:rPr>
        <w:t>ej</w:t>
      </w:r>
      <w:r w:rsidRPr="005318A9">
        <w:rPr>
          <w:rFonts w:asciiTheme="minorHAnsi" w:hAnsiTheme="minorHAnsi" w:cstheme="minorHAnsi"/>
          <w:sz w:val="20"/>
        </w:rPr>
        <w:t xml:space="preserve"> ich współpracę</w:t>
      </w:r>
      <w:r w:rsidR="00EA52EA" w:rsidRPr="005318A9">
        <w:rPr>
          <w:rFonts w:asciiTheme="minorHAnsi" w:hAnsiTheme="minorHAnsi" w:cstheme="minorHAnsi"/>
          <w:sz w:val="20"/>
        </w:rPr>
        <w:t>;</w:t>
      </w:r>
    </w:p>
    <w:p w14:paraId="72F8657B" w14:textId="70C1F54B" w:rsidR="00A86F04"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 przypadku Wykonawców wykonujących działalność w formie spółki cywilnej, postanowienia dotyczące oferty wykonawców wspólnie ubiegających się o udzielenie zamówienia (konsorcjum) stosuje się odpowiednio</w:t>
      </w:r>
      <w:r w:rsidR="008C7379" w:rsidRPr="005318A9">
        <w:rPr>
          <w:rFonts w:asciiTheme="minorHAnsi" w:hAnsiTheme="minorHAnsi" w:cstheme="minorHAnsi"/>
          <w:sz w:val="20"/>
        </w:rPr>
        <w:t>.</w:t>
      </w:r>
    </w:p>
    <w:p w14:paraId="2EC2A51F" w14:textId="3AAC0F5F" w:rsidR="00D94E10" w:rsidRPr="005318A9" w:rsidRDefault="006950FA" w:rsidP="00B9219C">
      <w:pPr>
        <w:pStyle w:val="Akapitzlist"/>
        <w:numPr>
          <w:ilvl w:val="1"/>
          <w:numId w:val="21"/>
        </w:numPr>
        <w:shd w:val="clear" w:color="auto" w:fill="FFFFFF" w:themeFill="background1"/>
        <w:spacing w:line="288" w:lineRule="auto"/>
        <w:jc w:val="both"/>
        <w:rPr>
          <w:rFonts w:asciiTheme="minorHAnsi" w:hAnsiTheme="minorHAnsi" w:cstheme="minorHAnsi"/>
          <w:color w:val="auto"/>
          <w:sz w:val="20"/>
          <w:lang w:eastAsia="ar-SA"/>
        </w:rPr>
      </w:pPr>
      <w:r w:rsidRPr="005318A9">
        <w:rPr>
          <w:rFonts w:asciiTheme="minorHAnsi" w:hAnsiTheme="minorHAnsi" w:cstheme="minorHAnsi"/>
          <w:sz w:val="20"/>
          <w:lang w:eastAsia="ar-SA"/>
        </w:rPr>
        <w:t xml:space="preserve"> </w:t>
      </w:r>
      <w:r w:rsidR="008C1F0A" w:rsidRPr="005318A9">
        <w:rPr>
          <w:rFonts w:asciiTheme="minorHAnsi" w:hAnsiTheme="minorHAnsi" w:cstheme="minorHAnsi"/>
          <w:sz w:val="20"/>
          <w:lang w:eastAsia="ar-SA"/>
        </w:rPr>
        <w:t xml:space="preserve">Podmiotowe środki dowodowe oraz inne dokumenty lub oświadczenia, o których mowa w rozporządzeniu Ministra Rozwoju, Pracy </w:t>
      </w:r>
      <w:r w:rsidR="007C29A9" w:rsidRPr="005318A9">
        <w:rPr>
          <w:rFonts w:asciiTheme="minorHAnsi" w:hAnsiTheme="minorHAnsi" w:cstheme="minorHAnsi"/>
          <w:sz w:val="20"/>
          <w:lang w:eastAsia="ar-SA"/>
        </w:rPr>
        <w:t>i</w:t>
      </w:r>
      <w:r w:rsidR="008C1F0A" w:rsidRPr="005318A9">
        <w:rPr>
          <w:rFonts w:asciiTheme="minorHAnsi" w:hAnsiTheme="minorHAnsi" w:cstheme="minorHAnsi"/>
          <w:sz w:val="20"/>
          <w:lang w:eastAsia="ar-SA"/>
        </w:rPr>
        <w:t xml:space="preserve"> Technologii z dnia 23 grudnia 2020 r. w sprawie podmiotowych środków dowodowych oraz innych dokumentów lub oświadczeń, jakich może żądać zamawiający od wykonawcy (Dz. U. z 2020 r. poz. 2415, składa się w formie elektronicznej, w postaci elektronicznej opatrzonej podpisem zaufanym lub podpisem osobistym, w formie pisemnej lub w formie dokumentowej, w zakresie i w sposób określony w przepisach wydanych na podstawie art. 70 ustawy. </w:t>
      </w:r>
    </w:p>
    <w:p w14:paraId="5D18F698" w14:textId="44F86202" w:rsidR="008F66D9" w:rsidRPr="005318A9" w:rsidRDefault="008F66D9" w:rsidP="008F66D9">
      <w:pPr>
        <w:pStyle w:val="Akapitzlist"/>
        <w:shd w:val="clear" w:color="auto" w:fill="FFFFFF" w:themeFill="background1"/>
        <w:spacing w:line="288" w:lineRule="auto"/>
        <w:ind w:left="567"/>
        <w:jc w:val="both"/>
        <w:rPr>
          <w:rFonts w:asciiTheme="minorHAnsi" w:hAnsiTheme="minorHAnsi" w:cstheme="minorHAnsi"/>
          <w:sz w:val="20"/>
          <w:lang w:eastAsia="ar-SA"/>
        </w:rPr>
      </w:pPr>
    </w:p>
    <w:p w14:paraId="444E1CAF" w14:textId="77777777" w:rsidR="008F66D9" w:rsidRPr="005318A9" w:rsidRDefault="008F66D9" w:rsidP="006950FA">
      <w:pPr>
        <w:autoSpaceDE w:val="0"/>
        <w:autoSpaceDN w:val="0"/>
        <w:adjustRightInd w:val="0"/>
        <w:rPr>
          <w:rFonts w:asciiTheme="minorHAnsi" w:hAnsiTheme="minorHAnsi" w:cstheme="minorHAnsi"/>
          <w:color w:val="000000"/>
          <w:sz w:val="20"/>
          <w:szCs w:val="20"/>
        </w:rPr>
      </w:pPr>
      <w:r w:rsidRPr="005318A9">
        <w:rPr>
          <w:rFonts w:asciiTheme="minorHAnsi" w:hAnsiTheme="minorHAnsi" w:cstheme="minorHAnsi"/>
          <w:b/>
          <w:bCs/>
          <w:color w:val="000000"/>
          <w:sz w:val="20"/>
          <w:szCs w:val="20"/>
        </w:rPr>
        <w:t xml:space="preserve">Forma i postać składanych oświadczeń i dokumentów oraz oferty. </w:t>
      </w:r>
    </w:p>
    <w:p w14:paraId="27BD6D80" w14:textId="77777777" w:rsidR="008F66D9" w:rsidRPr="005318A9" w:rsidRDefault="008F66D9" w:rsidP="008F66D9">
      <w:pPr>
        <w:autoSpaceDE w:val="0"/>
        <w:autoSpaceDN w:val="0"/>
        <w:adjustRightInd w:val="0"/>
        <w:rPr>
          <w:rFonts w:asciiTheme="minorHAnsi" w:hAnsiTheme="minorHAnsi" w:cstheme="minorHAnsi"/>
          <w:color w:val="000000"/>
          <w:sz w:val="20"/>
          <w:szCs w:val="20"/>
        </w:rPr>
      </w:pPr>
    </w:p>
    <w:p w14:paraId="072E5A9B" w14:textId="77777777" w:rsidR="007C6897" w:rsidRPr="005318A9" w:rsidRDefault="008F66D9"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lang w:eastAsia="ar-SA"/>
        </w:rPr>
        <w:t>Podmiotowe środki dowodowe oraz inne dokumenty lub oświadczenia, o których mowa w Rozporządzeniu Ministra Rozwoju z dnia 30 grudnia 2020 r. w sprawie podmiotowych środków dowodowych oraz innych dokumentów lub oświadczeń, jakich może żądać zamawiający od wykonawcy (Dz.U. 2020, poz. 2415),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 poz. 2452) - dalej jako „</w:t>
      </w:r>
      <w:r w:rsidR="007C6897" w:rsidRPr="005318A9">
        <w:rPr>
          <w:rFonts w:asciiTheme="minorHAnsi" w:hAnsiTheme="minorHAnsi" w:cstheme="minorHAnsi"/>
          <w:sz w:val="20"/>
          <w:lang w:eastAsia="ar-SA"/>
        </w:rPr>
        <w:t>rozporządzenie”.</w:t>
      </w:r>
      <w:r w:rsidRPr="005318A9">
        <w:rPr>
          <w:rFonts w:asciiTheme="minorHAnsi" w:hAnsiTheme="minorHAnsi" w:cstheme="minorHAnsi"/>
          <w:sz w:val="20"/>
          <w:lang w:eastAsia="ar-SA"/>
        </w:rPr>
        <w:t xml:space="preserve"> </w:t>
      </w:r>
    </w:p>
    <w:p w14:paraId="187750E7" w14:textId="1DD4B71C" w:rsidR="007C6897" w:rsidRPr="005318A9" w:rsidRDefault="008F66D9"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Oferty, oświadczenia, o których mowa w art. 125 ust. 1 Pzp</w:t>
      </w:r>
      <w:r w:rsidR="007C6897" w:rsidRPr="005318A9">
        <w:rPr>
          <w:rFonts w:asciiTheme="minorHAnsi" w:hAnsiTheme="minorHAnsi" w:cstheme="minorHAnsi"/>
          <w:sz w:val="20"/>
        </w:rPr>
        <w:t xml:space="preserve"> (JEDZ)</w:t>
      </w:r>
      <w:r w:rsidRPr="005318A9">
        <w:rPr>
          <w:rFonts w:asciiTheme="minorHAnsi" w:hAnsiTheme="minorHAnsi" w:cstheme="minorHAnsi"/>
          <w:sz w:val="20"/>
        </w:rPr>
        <w:t xml:space="preserve">, podmiotowe środki dowodowe, w tym oświadczenie, o którym mowa w art. 117 ust. 4 Pzp, oraz zobowiązanie podmiotu udostępniającego zasoby, o którym mowa w art. 118 ust. 3 Pzp, zwane dalej </w:t>
      </w:r>
      <w:r w:rsidRPr="005318A9">
        <w:rPr>
          <w:rFonts w:asciiTheme="minorHAnsi" w:hAnsiTheme="minorHAnsi" w:cstheme="minorHAnsi"/>
          <w:b/>
          <w:bCs/>
          <w:sz w:val="20"/>
        </w:rPr>
        <w:t>„</w:t>
      </w:r>
      <w:r w:rsidR="00581FB2" w:rsidRPr="005318A9">
        <w:rPr>
          <w:rFonts w:asciiTheme="minorHAnsi" w:hAnsiTheme="minorHAnsi" w:cstheme="minorHAnsi"/>
          <w:b/>
          <w:bCs/>
          <w:sz w:val="20"/>
        </w:rPr>
        <w:t>zobowiązanie podmiotu udostępniającego zasoby”</w:t>
      </w:r>
      <w:r w:rsidRPr="005318A9">
        <w:rPr>
          <w:rFonts w:asciiTheme="minorHAnsi" w:hAnsiTheme="minorHAnsi" w:cstheme="minorHAnsi"/>
          <w:sz w:val="20"/>
        </w:rP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Pzp, z uwzględnieniem rodzaju przekazywanych danych</w:t>
      </w:r>
      <w:r w:rsidR="006950FA" w:rsidRPr="005318A9">
        <w:rPr>
          <w:rFonts w:asciiTheme="minorHAnsi" w:hAnsiTheme="minorHAnsi" w:cstheme="minorHAnsi"/>
          <w:sz w:val="20"/>
        </w:rPr>
        <w:t xml:space="preserve"> </w:t>
      </w:r>
      <w:r w:rsidR="006950FA" w:rsidRPr="005318A9">
        <w:rPr>
          <w:rFonts w:asciiTheme="minorHAnsi" w:hAnsiTheme="minorHAnsi" w:cstheme="minorHAnsi"/>
          <w:b/>
          <w:bCs/>
          <w:sz w:val="20"/>
        </w:rPr>
        <w:t>(§2 ust. 1 rozporządzenia).</w:t>
      </w:r>
    </w:p>
    <w:p w14:paraId="2252ED89" w14:textId="5FF0DE34"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lang w:eastAsia="ar-SA"/>
        </w:rPr>
        <w:t xml:space="preserve">Informacje, oświadczenia lub dokumenty, inne niż określone w §2 ust. 1 rozporządzenia, przekazywane są w formatach </w:t>
      </w:r>
      <w:r w:rsidRPr="005318A9">
        <w:rPr>
          <w:rFonts w:asciiTheme="minorHAnsi" w:hAnsiTheme="minorHAnsi" w:cstheme="minorHAnsi"/>
          <w:sz w:val="20"/>
        </w:rPr>
        <w:t>danych określonych w przepisach wydanych na podstawie art. 18 ustawy z dnia 17 lutego 2005 r. o informatyzacji działalności podmiotów realizujących zadania publiczne lub jako tekst wpisany bezpośrednio do wiadomości przekazywanej przy użyciu środków komunikacji e</w:t>
      </w:r>
      <w:r w:rsidR="003812D0" w:rsidRPr="005318A9">
        <w:rPr>
          <w:rFonts w:asciiTheme="minorHAnsi" w:hAnsiTheme="minorHAnsi" w:cstheme="minorHAnsi"/>
          <w:sz w:val="20"/>
        </w:rPr>
        <w:t>l</w:t>
      </w:r>
      <w:r w:rsidRPr="005318A9">
        <w:rPr>
          <w:rFonts w:asciiTheme="minorHAnsi" w:hAnsiTheme="minorHAnsi" w:cstheme="minorHAnsi"/>
          <w:sz w:val="20"/>
        </w:rPr>
        <w:t xml:space="preserve">ektronicznej, o których mowa w §3 ust. 1 rozporządzenia </w:t>
      </w:r>
      <w:r w:rsidRPr="005318A9">
        <w:rPr>
          <w:rFonts w:asciiTheme="minorHAnsi" w:hAnsiTheme="minorHAnsi" w:cstheme="minorHAnsi"/>
          <w:b/>
          <w:bCs/>
          <w:sz w:val="20"/>
        </w:rPr>
        <w:t xml:space="preserve">(§2 ust. 2 rozporządzenia). </w:t>
      </w:r>
    </w:p>
    <w:p w14:paraId="280B0DB3" w14:textId="2A927D49"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 xml:space="preserve">W przypadku gdy dokumenty elektroniczne w postępowaniu, przekazywane przy użyciu środków komunikacji elektronicznej, zawierają informacje stanowiące tajemnicę przedsiębiorstwa w rozumieniu </w:t>
      </w:r>
      <w:r w:rsidRPr="005318A9">
        <w:rPr>
          <w:rFonts w:asciiTheme="minorHAnsi" w:hAnsiTheme="minorHAnsi" w:cstheme="minorHAnsi"/>
          <w:sz w:val="20"/>
        </w:rPr>
        <w:lastRenderedPageBreak/>
        <w:t xml:space="preserve">przepisów ustawy z dnia 16 kwietnia 1993 r. o zwalczaniu nieuczciwej konkurencji (Dz. U. z 2020 r. poz. 1913), wykonawca, w celu utrzymania w poufności tych informacji, przekazuje je w wydzielonym i odpowiednio oznaczonym pliku </w:t>
      </w:r>
      <w:r w:rsidRPr="005318A9">
        <w:rPr>
          <w:rFonts w:asciiTheme="minorHAnsi" w:hAnsiTheme="minorHAnsi" w:cstheme="minorHAnsi"/>
          <w:b/>
          <w:bCs/>
          <w:sz w:val="20"/>
        </w:rPr>
        <w:t>(</w:t>
      </w:r>
      <w:r w:rsidR="003812D0" w:rsidRPr="005318A9">
        <w:rPr>
          <w:rFonts w:asciiTheme="minorHAnsi" w:hAnsiTheme="minorHAnsi" w:cstheme="minorHAnsi"/>
          <w:b/>
          <w:bCs/>
          <w:sz w:val="20"/>
        </w:rPr>
        <w:t xml:space="preserve">§4 ust. 1 rozporządzenia). </w:t>
      </w:r>
      <w:r w:rsidR="007C6897" w:rsidRPr="005318A9">
        <w:rPr>
          <w:rFonts w:asciiTheme="minorHAnsi" w:hAnsiTheme="minorHAnsi" w:cstheme="minorHAnsi"/>
          <w:b/>
          <w:bCs/>
          <w:sz w:val="20"/>
        </w:rPr>
        <w:t xml:space="preserve"> </w:t>
      </w:r>
    </w:p>
    <w:p w14:paraId="251F1302" w14:textId="77777777"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Podmiotowe środki dowodowe, przedmiotowe środki dowodowe oraz inne dokumenty lub oświadczenia, sporządzone w języku obcym przekazuje się wraz z tłumaczeniem na język polski.</w:t>
      </w:r>
    </w:p>
    <w:p w14:paraId="330F48FA" w14:textId="7B4375F1" w:rsidR="00D23118"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5318A9">
        <w:rPr>
          <w:rFonts w:asciiTheme="minorHAnsi" w:hAnsiTheme="minorHAnsi" w:cstheme="minorHAnsi"/>
          <w:b/>
          <w:bCs/>
          <w:sz w:val="20"/>
        </w:rPr>
        <w:t>„</w:t>
      </w:r>
      <w:r w:rsidR="003812D0" w:rsidRPr="005318A9">
        <w:rPr>
          <w:rFonts w:asciiTheme="minorHAnsi" w:hAnsiTheme="minorHAnsi" w:cstheme="minorHAnsi"/>
          <w:b/>
          <w:bCs/>
          <w:sz w:val="20"/>
        </w:rPr>
        <w:t>dokumentami potwierdzającymi umocowanie do reprezentowania</w:t>
      </w:r>
      <w:r w:rsidRPr="005318A9">
        <w:rPr>
          <w:rFonts w:asciiTheme="minorHAnsi" w:hAnsiTheme="minorHAnsi" w:cstheme="minorHAnsi"/>
          <w:b/>
          <w:bCs/>
          <w:sz w:val="20"/>
        </w:rPr>
        <w:t>”</w:t>
      </w:r>
      <w:r w:rsidRPr="005318A9">
        <w:rPr>
          <w:rFonts w:asciiTheme="minorHAnsi" w:hAnsiTheme="minorHAnsi" w:cstheme="minorHAnsi"/>
          <w:sz w:val="20"/>
        </w:rPr>
        <w:t xml:space="preserve">, zostały wystawione przez upoważnione podmioty inne niż wykonawca, wykonawca wspólnie ubiegający się o udzielenie zamówienia, podmiot udostępniający zasoby lub podwykonawca, zwane dalej „upoważnionymi podmiotami”, jako </w:t>
      </w:r>
      <w:r w:rsidRPr="005318A9">
        <w:rPr>
          <w:rFonts w:asciiTheme="minorHAnsi" w:eastAsiaTheme="minorHAnsi" w:hAnsiTheme="minorHAnsi" w:cstheme="minorHAnsi"/>
          <w:sz w:val="20"/>
          <w:lang w:eastAsia="en-US"/>
        </w:rPr>
        <w:t xml:space="preserve">dokument elektroniczny, przekazuje się ten dokument </w:t>
      </w:r>
      <w:r w:rsidRPr="005318A9">
        <w:rPr>
          <w:rFonts w:asciiTheme="minorHAnsi" w:eastAsiaTheme="minorHAnsi" w:hAnsiTheme="minorHAnsi" w:cstheme="minorHAnsi"/>
          <w:b/>
          <w:bCs/>
          <w:sz w:val="20"/>
          <w:lang w:eastAsia="en-US"/>
        </w:rPr>
        <w:t>(§6 ust. 1 rozporządzenia).</w:t>
      </w:r>
    </w:p>
    <w:p w14:paraId="063EC8B5" w14:textId="277325AD"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o wartości mniejszej niż progi unijne, kwalifikowanym podpisem elektronicznym, podpisem zaufanym lub podpisem osobistym, poświadczające zgodność cyfrowego odwzorowania z dokumentem w postaci papierowej </w:t>
      </w:r>
      <w:r w:rsidR="003812D0" w:rsidRPr="005318A9">
        <w:rPr>
          <w:rFonts w:asciiTheme="minorHAnsi" w:eastAsiaTheme="minorHAnsi" w:hAnsiTheme="minorHAnsi" w:cstheme="minorHAnsi"/>
          <w:b/>
          <w:bCs/>
          <w:sz w:val="20"/>
          <w:lang w:eastAsia="en-US"/>
        </w:rPr>
        <w:t>(§6 ust. 2 rozporządzenia).</w:t>
      </w:r>
    </w:p>
    <w:p w14:paraId="421EEE4B" w14:textId="721AEFCB" w:rsidR="00D23118" w:rsidRPr="005318A9" w:rsidRDefault="00D23118" w:rsidP="00B9219C">
      <w:pPr>
        <w:pStyle w:val="Akapitzlist"/>
        <w:numPr>
          <w:ilvl w:val="1"/>
          <w:numId w:val="21"/>
        </w:numPr>
        <w:shd w:val="clear" w:color="auto" w:fill="FFFFFF" w:themeFill="background1"/>
        <w:spacing w:line="360"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Zgodnie z § 6 ust. 3 rozporządzenia poświadczenia zgodności cyfrowego odwzorowania z dokumentem w postaci papierowej, o którym mowa w § 6 ust. 2 rozporządzenia, dokonuje w przypadku: </w:t>
      </w:r>
    </w:p>
    <w:p w14:paraId="02F8FCF5" w14:textId="1B407689" w:rsidR="00D23118" w:rsidRPr="005318A9" w:rsidRDefault="00D23118" w:rsidP="00F20275">
      <w:pPr>
        <w:pStyle w:val="Default"/>
        <w:numPr>
          <w:ilvl w:val="1"/>
          <w:numId w:val="2"/>
        </w:numPr>
        <w:tabs>
          <w:tab w:val="clear" w:pos="1420"/>
        </w:tabs>
        <w:spacing w:line="288" w:lineRule="auto"/>
        <w:ind w:left="850"/>
        <w:jc w:val="both"/>
        <w:rPr>
          <w:rFonts w:asciiTheme="minorHAnsi" w:hAnsiTheme="minorHAnsi" w:cstheme="minorHAnsi"/>
          <w:sz w:val="20"/>
          <w:szCs w:val="20"/>
        </w:rPr>
      </w:pPr>
      <w:r w:rsidRPr="005318A9">
        <w:rPr>
          <w:rFonts w:asciiTheme="minorHAnsi" w:hAnsiTheme="minorHAnsi" w:cstheme="minorHAnsi"/>
          <w:sz w:val="20"/>
          <w:szCs w:val="2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A40DE2B" w14:textId="1C2F541C" w:rsidR="00D23118" w:rsidRPr="005318A9" w:rsidRDefault="00D23118" w:rsidP="00F20275">
      <w:pPr>
        <w:pStyle w:val="Default"/>
        <w:numPr>
          <w:ilvl w:val="1"/>
          <w:numId w:val="2"/>
        </w:numPr>
        <w:tabs>
          <w:tab w:val="clear" w:pos="1420"/>
        </w:tabs>
        <w:spacing w:line="288" w:lineRule="auto"/>
        <w:ind w:left="850"/>
        <w:jc w:val="both"/>
        <w:rPr>
          <w:rFonts w:asciiTheme="minorHAnsi" w:eastAsiaTheme="minorHAnsi" w:hAnsiTheme="minorHAnsi" w:cstheme="minorHAnsi"/>
          <w:sz w:val="20"/>
          <w:szCs w:val="20"/>
          <w:lang w:eastAsia="en-US"/>
        </w:rPr>
      </w:pPr>
      <w:r w:rsidRPr="005318A9">
        <w:rPr>
          <w:rFonts w:asciiTheme="minorHAnsi" w:eastAsiaTheme="minorHAnsi" w:hAnsiTheme="minorHAnsi" w:cstheme="minorHAnsi"/>
          <w:sz w:val="20"/>
          <w:szCs w:val="20"/>
          <w:lang w:eastAsia="en-US"/>
        </w:rPr>
        <w:t>przedmiotowych środków dowodowych – odpowiednio wykonawca lub wykonawca wspólnie ubiegający się o udzielenie zamówienia;</w:t>
      </w:r>
    </w:p>
    <w:p w14:paraId="1EB97459" w14:textId="2D1B065F" w:rsidR="00D23118" w:rsidRPr="005318A9" w:rsidRDefault="00D23118" w:rsidP="00F20275">
      <w:pPr>
        <w:pStyle w:val="Default"/>
        <w:numPr>
          <w:ilvl w:val="1"/>
          <w:numId w:val="2"/>
        </w:numPr>
        <w:tabs>
          <w:tab w:val="clear" w:pos="1420"/>
        </w:tabs>
        <w:spacing w:line="288" w:lineRule="auto"/>
        <w:ind w:left="850"/>
        <w:jc w:val="both"/>
        <w:rPr>
          <w:rFonts w:asciiTheme="minorHAnsi" w:eastAsiaTheme="minorHAnsi" w:hAnsiTheme="minorHAnsi" w:cstheme="minorHAnsi"/>
          <w:sz w:val="20"/>
          <w:szCs w:val="20"/>
          <w:lang w:eastAsia="en-US"/>
        </w:rPr>
      </w:pPr>
      <w:r w:rsidRPr="005318A9">
        <w:rPr>
          <w:rFonts w:asciiTheme="minorHAnsi" w:eastAsiaTheme="minorHAnsi" w:hAnsiTheme="minorHAnsi" w:cstheme="minorHAnsi"/>
          <w:sz w:val="20"/>
          <w:szCs w:val="20"/>
          <w:lang w:eastAsia="en-US"/>
        </w:rPr>
        <w:t>innych dokumentów – odpowiednio wykonawca lub wykonawca wspólnie ubiegający się o udzielenie zamówienia, w zakresie dokumentów, które każdego z nich dotyczą.</w:t>
      </w:r>
    </w:p>
    <w:p w14:paraId="5B0B1C45" w14:textId="77777777" w:rsidR="00D23118" w:rsidRPr="005318A9" w:rsidRDefault="00D23118" w:rsidP="00D23118">
      <w:pPr>
        <w:autoSpaceDE w:val="0"/>
        <w:autoSpaceDN w:val="0"/>
        <w:adjustRightInd w:val="0"/>
        <w:rPr>
          <w:rFonts w:asciiTheme="minorHAnsi" w:hAnsiTheme="minorHAnsi" w:cstheme="minorHAnsi"/>
          <w:color w:val="000000"/>
          <w:sz w:val="20"/>
          <w:szCs w:val="20"/>
        </w:rPr>
      </w:pPr>
    </w:p>
    <w:p w14:paraId="54486BAA" w14:textId="77777777" w:rsidR="00D23118"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Poświadczenia zgodności cyfrowego odwzorowania z dokumentem w postaci papierowej, o którym mowa w § 6 ust. 2 rozporządzenia, może dokonać również notariusz </w:t>
      </w:r>
      <w:r w:rsidRPr="005318A9">
        <w:rPr>
          <w:rFonts w:asciiTheme="minorHAnsi" w:hAnsiTheme="minorHAnsi" w:cstheme="minorHAnsi"/>
          <w:b/>
          <w:bCs/>
          <w:sz w:val="20"/>
        </w:rPr>
        <w:t>(§ 6 ust. 4 rozporządzenia).</w:t>
      </w:r>
      <w:r w:rsidRPr="005318A9">
        <w:rPr>
          <w:rFonts w:asciiTheme="minorHAnsi" w:hAnsiTheme="minorHAnsi" w:cstheme="minorHAnsi"/>
          <w:sz w:val="20"/>
        </w:rPr>
        <w:t xml:space="preserve"> </w:t>
      </w:r>
    </w:p>
    <w:p w14:paraId="5A4F73CB" w14:textId="77777777"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Przez cyfrowe odwzorowanie, o którym mowa w rozporządzeniu, należy rozumieć dokument elektroniczny będący kopią elektroniczną treści zapisanej w postaci papierowej, </w:t>
      </w:r>
      <w:r w:rsidRPr="005318A9">
        <w:rPr>
          <w:rFonts w:asciiTheme="minorHAnsi" w:eastAsiaTheme="minorHAnsi" w:hAnsiTheme="minorHAnsi" w:cstheme="minorHAnsi"/>
          <w:sz w:val="20"/>
          <w:lang w:eastAsia="en-US"/>
        </w:rPr>
        <w:t xml:space="preserve">umożliwiający zapoznanie się z tą treścią i jej zrozumienie, bez konieczności bezpośredniego dostępu do oryginału </w:t>
      </w:r>
      <w:r w:rsidRPr="005318A9">
        <w:rPr>
          <w:rFonts w:asciiTheme="minorHAnsi" w:eastAsiaTheme="minorHAnsi" w:hAnsiTheme="minorHAnsi" w:cstheme="minorHAnsi"/>
          <w:b/>
          <w:bCs/>
          <w:sz w:val="20"/>
          <w:lang w:eastAsia="en-US"/>
        </w:rPr>
        <w:t>(§ 6 ust. 5 rozporządzenia).</w:t>
      </w:r>
      <w:r w:rsidRPr="005318A9">
        <w:rPr>
          <w:rFonts w:asciiTheme="minorHAnsi" w:eastAsiaTheme="minorHAnsi" w:hAnsiTheme="minorHAnsi" w:cstheme="minorHAnsi"/>
          <w:sz w:val="20"/>
          <w:lang w:eastAsia="en-US"/>
        </w:rPr>
        <w:t xml:space="preserve"> </w:t>
      </w:r>
    </w:p>
    <w:p w14:paraId="750E34E3" w14:textId="27AC5CCD"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eastAsiaTheme="minorHAnsi" w:hAnsiTheme="minorHAnsi" w:cstheme="minorHAnsi"/>
          <w:sz w:val="20"/>
          <w:lang w:eastAsia="en-US"/>
        </w:rPr>
        <w:t>Po</w:t>
      </w:r>
      <w:r w:rsidR="00A02DBE" w:rsidRPr="005318A9">
        <w:rPr>
          <w:rFonts w:asciiTheme="minorHAnsi" w:eastAsiaTheme="minorHAnsi" w:hAnsiTheme="minorHAnsi" w:cstheme="minorHAnsi"/>
          <w:sz w:val="20"/>
          <w:lang w:eastAsia="en-US"/>
        </w:rPr>
        <w:t>dmiotowe środki dowodowe</w:t>
      </w:r>
      <w:r w:rsidR="007A2F21" w:rsidRPr="005318A9">
        <w:rPr>
          <w:rFonts w:asciiTheme="minorHAnsi" w:eastAsiaTheme="minorHAnsi" w:hAnsiTheme="minorHAnsi" w:cstheme="minorHAnsi"/>
          <w:sz w:val="20"/>
          <w:lang w:eastAsia="en-US"/>
        </w:rPr>
        <w:t xml:space="preserve">, w tym oświadczenie, o którym mowa w art. 117 ust. 4 ustawy oraz zobowiązanie podmiotu </w:t>
      </w:r>
      <w:r w:rsidR="00276121" w:rsidRPr="005318A9">
        <w:rPr>
          <w:rFonts w:asciiTheme="minorHAnsi" w:eastAsiaTheme="minorHAnsi" w:hAnsiTheme="minorHAnsi" w:cstheme="minorHAnsi"/>
          <w:sz w:val="20"/>
          <w:lang w:eastAsia="en-US"/>
        </w:rPr>
        <w:t>udostepniającego</w:t>
      </w:r>
      <w:r w:rsidR="007A2F21" w:rsidRPr="005318A9">
        <w:rPr>
          <w:rFonts w:asciiTheme="minorHAnsi" w:eastAsiaTheme="minorHAnsi" w:hAnsiTheme="minorHAnsi" w:cstheme="minorHAnsi"/>
          <w:sz w:val="20"/>
          <w:lang w:eastAsia="en-US"/>
        </w:rPr>
        <w:t xml:space="preserve"> zasoby, podmiotowe środki dowodowe, niewystawione przez upoważnione podmioty, oraz pełnomocnictwo przekazuje się w postaci elektronicznej i opatruje podpisem kwalifikowanym elektronicznym </w:t>
      </w:r>
      <w:r w:rsidR="007A2F21" w:rsidRPr="005318A9">
        <w:rPr>
          <w:rFonts w:asciiTheme="minorHAnsi" w:eastAsiaTheme="minorHAnsi" w:hAnsiTheme="minorHAnsi" w:cstheme="minorHAnsi"/>
          <w:b/>
          <w:bCs/>
          <w:sz w:val="20"/>
          <w:lang w:eastAsia="en-US"/>
        </w:rPr>
        <w:t>(§7 ust. 1 rozporządzenia).</w:t>
      </w:r>
      <w:r w:rsidR="007A2F21" w:rsidRPr="005318A9">
        <w:rPr>
          <w:rFonts w:asciiTheme="minorHAnsi" w:eastAsiaTheme="minorHAnsi" w:hAnsiTheme="minorHAnsi" w:cstheme="minorHAnsi"/>
          <w:sz w:val="20"/>
          <w:lang w:eastAsia="en-US"/>
        </w:rPr>
        <w:t xml:space="preserve"> </w:t>
      </w:r>
      <w:r w:rsidR="00A02DBE" w:rsidRPr="005318A9">
        <w:rPr>
          <w:rFonts w:asciiTheme="minorHAnsi" w:eastAsiaTheme="minorHAnsi" w:hAnsiTheme="minorHAnsi" w:cstheme="minorHAnsi"/>
          <w:sz w:val="20"/>
          <w:lang w:eastAsia="en-US"/>
        </w:rPr>
        <w:t xml:space="preserve"> </w:t>
      </w:r>
    </w:p>
    <w:p w14:paraId="2B3C5667" w14:textId="7796236A" w:rsidR="007C6897" w:rsidRPr="005318A9" w:rsidRDefault="007A2F21"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W przypadku gdy podmiotowe </w:t>
      </w:r>
      <w:r w:rsidR="00276121" w:rsidRPr="005318A9">
        <w:rPr>
          <w:rFonts w:asciiTheme="minorHAnsi" w:hAnsiTheme="minorHAnsi" w:cstheme="minorHAnsi"/>
          <w:sz w:val="20"/>
          <w:lang w:eastAsia="pl-PL"/>
        </w:rPr>
        <w:t>środki</w:t>
      </w:r>
      <w:r w:rsidRPr="005318A9">
        <w:rPr>
          <w:rFonts w:asciiTheme="minorHAnsi" w:hAnsiTheme="minorHAnsi" w:cstheme="minorHAnsi"/>
          <w:sz w:val="20"/>
          <w:lang w:eastAsia="pl-PL"/>
        </w:rPr>
        <w:t xml:space="preserve"> dowodowe, w tym </w:t>
      </w:r>
      <w:r w:rsidR="00276121" w:rsidRPr="005318A9">
        <w:rPr>
          <w:rFonts w:asciiTheme="minorHAnsi" w:hAnsiTheme="minorHAnsi" w:cstheme="minorHAnsi"/>
          <w:sz w:val="20"/>
          <w:lang w:eastAsia="pl-PL"/>
        </w:rPr>
        <w:t>oświadczenie</w:t>
      </w:r>
      <w:r w:rsidRPr="005318A9">
        <w:rPr>
          <w:rFonts w:asciiTheme="minorHAnsi" w:hAnsiTheme="minorHAnsi" w:cstheme="minorHAnsi"/>
          <w:sz w:val="20"/>
          <w:lang w:eastAsia="pl-PL"/>
        </w:rPr>
        <w:t xml:space="preserve">, o </w:t>
      </w:r>
      <w:r w:rsidR="00276121" w:rsidRPr="005318A9">
        <w:rPr>
          <w:rFonts w:asciiTheme="minorHAnsi" w:hAnsiTheme="minorHAnsi" w:cstheme="minorHAnsi"/>
          <w:sz w:val="20"/>
          <w:lang w:eastAsia="pl-PL"/>
        </w:rPr>
        <w:t>którym</w:t>
      </w:r>
      <w:r w:rsidRPr="005318A9">
        <w:rPr>
          <w:rFonts w:asciiTheme="minorHAnsi" w:hAnsiTheme="minorHAnsi" w:cstheme="minorHAnsi"/>
          <w:sz w:val="20"/>
          <w:lang w:eastAsia="pl-PL"/>
        </w:rPr>
        <w:t xml:space="preserve"> mowa w art. 117 ust. 4 ustawy, oraz </w:t>
      </w:r>
      <w:r w:rsidR="00D95AFE" w:rsidRPr="005318A9">
        <w:rPr>
          <w:rFonts w:asciiTheme="minorHAnsi" w:hAnsiTheme="minorHAnsi" w:cstheme="minorHAnsi"/>
          <w:sz w:val="20"/>
          <w:lang w:eastAsia="pl-PL"/>
        </w:rPr>
        <w:t>zobowiązanie</w:t>
      </w:r>
      <w:r w:rsidRPr="005318A9">
        <w:rPr>
          <w:rFonts w:asciiTheme="minorHAnsi" w:hAnsiTheme="minorHAnsi" w:cstheme="minorHAnsi"/>
          <w:sz w:val="20"/>
          <w:lang w:eastAsia="pl-PL"/>
        </w:rPr>
        <w:t xml:space="preserve"> podmiotu </w:t>
      </w:r>
      <w:r w:rsidR="00D95AFE" w:rsidRPr="005318A9">
        <w:rPr>
          <w:rFonts w:asciiTheme="minorHAnsi" w:hAnsiTheme="minorHAnsi" w:cstheme="minorHAnsi"/>
          <w:sz w:val="20"/>
          <w:lang w:eastAsia="pl-PL"/>
        </w:rPr>
        <w:t>udostępniającego</w:t>
      </w:r>
      <w:r w:rsidRPr="005318A9">
        <w:rPr>
          <w:rFonts w:asciiTheme="minorHAnsi" w:hAnsiTheme="minorHAnsi" w:cstheme="minorHAnsi"/>
          <w:sz w:val="20"/>
          <w:lang w:eastAsia="pl-PL"/>
        </w:rPr>
        <w:t xml:space="preserve"> zasoby, przedmiotowe </w:t>
      </w:r>
      <w:r w:rsidR="00276121" w:rsidRPr="005318A9">
        <w:rPr>
          <w:rFonts w:asciiTheme="minorHAnsi" w:hAnsiTheme="minorHAnsi" w:cstheme="minorHAnsi"/>
          <w:sz w:val="20"/>
          <w:lang w:eastAsia="pl-PL"/>
        </w:rPr>
        <w:t>środki</w:t>
      </w:r>
      <w:r w:rsidRPr="005318A9">
        <w:rPr>
          <w:rFonts w:asciiTheme="minorHAnsi" w:hAnsiTheme="minorHAnsi" w:cstheme="minorHAnsi"/>
          <w:sz w:val="20"/>
          <w:lang w:eastAsia="pl-PL"/>
        </w:rPr>
        <w:t xml:space="preserve"> dowodowe, niewystawione przez </w:t>
      </w:r>
      <w:r w:rsidR="00D95AFE" w:rsidRPr="005318A9">
        <w:rPr>
          <w:rFonts w:asciiTheme="minorHAnsi" w:hAnsiTheme="minorHAnsi" w:cstheme="minorHAnsi"/>
          <w:sz w:val="20"/>
          <w:lang w:eastAsia="pl-PL"/>
        </w:rPr>
        <w:t>upoważnione</w:t>
      </w:r>
      <w:r w:rsidRPr="005318A9">
        <w:rPr>
          <w:rFonts w:asciiTheme="minorHAnsi" w:hAnsiTheme="minorHAnsi" w:cstheme="minorHAnsi"/>
          <w:sz w:val="20"/>
          <w:lang w:eastAsia="pl-PL"/>
        </w:rPr>
        <w:t xml:space="preserve"> podmioty lub pełnomocnictwo, zostały </w:t>
      </w:r>
      <w:r w:rsidR="00D95AFE" w:rsidRPr="005318A9">
        <w:rPr>
          <w:rFonts w:asciiTheme="minorHAnsi" w:hAnsiTheme="minorHAnsi" w:cstheme="minorHAnsi"/>
          <w:sz w:val="20"/>
          <w:lang w:eastAsia="pl-PL"/>
        </w:rPr>
        <w:t>sporządzone</w:t>
      </w:r>
      <w:r w:rsidRPr="005318A9">
        <w:rPr>
          <w:rFonts w:asciiTheme="minorHAnsi" w:hAnsiTheme="minorHAnsi" w:cstheme="minorHAnsi"/>
          <w:sz w:val="20"/>
          <w:lang w:eastAsia="pl-PL"/>
        </w:rPr>
        <w:t xml:space="preserve"> jako dokument w postaci papierowej i opatrzone </w:t>
      </w:r>
      <w:r w:rsidR="00D95AFE" w:rsidRPr="005318A9">
        <w:rPr>
          <w:rFonts w:asciiTheme="minorHAnsi" w:hAnsiTheme="minorHAnsi" w:cstheme="minorHAnsi"/>
          <w:sz w:val="20"/>
          <w:lang w:eastAsia="pl-PL"/>
        </w:rPr>
        <w:t>własnoręcznym</w:t>
      </w:r>
      <w:r w:rsidRPr="005318A9">
        <w:rPr>
          <w:rFonts w:asciiTheme="minorHAnsi" w:hAnsiTheme="minorHAnsi" w:cstheme="minorHAnsi"/>
          <w:sz w:val="20"/>
          <w:lang w:eastAsia="pl-PL"/>
        </w:rPr>
        <w:t xml:space="preserve"> podpisem, przekazuje </w:t>
      </w:r>
      <w:r w:rsidR="00D95AFE" w:rsidRPr="005318A9">
        <w:rPr>
          <w:rFonts w:asciiTheme="minorHAnsi" w:hAnsiTheme="minorHAnsi" w:cstheme="minorHAnsi"/>
          <w:sz w:val="20"/>
          <w:lang w:eastAsia="pl-PL"/>
        </w:rPr>
        <w:t>się</w:t>
      </w:r>
      <w:r w:rsidRPr="005318A9">
        <w:rPr>
          <w:rFonts w:asciiTheme="minorHAnsi" w:hAnsiTheme="minorHAnsi" w:cstheme="minorHAnsi"/>
          <w:sz w:val="20"/>
          <w:lang w:eastAsia="pl-PL"/>
        </w:rPr>
        <w:t xml:space="preserve">̨ cyfrowe odwzorowanie tego </w:t>
      </w:r>
      <w:r w:rsidRPr="005318A9">
        <w:rPr>
          <w:rFonts w:asciiTheme="minorHAnsi" w:hAnsiTheme="minorHAnsi" w:cstheme="minorHAnsi"/>
          <w:sz w:val="20"/>
          <w:lang w:eastAsia="pl-PL"/>
        </w:rPr>
        <w:lastRenderedPageBreak/>
        <w:t xml:space="preserve">dokumentu opatrzone kwalifikowanym podpisem elektronicznym, a w przypadku </w:t>
      </w:r>
      <w:r w:rsidR="00D95AFE" w:rsidRPr="005318A9">
        <w:rPr>
          <w:rFonts w:asciiTheme="minorHAnsi" w:hAnsiTheme="minorHAnsi" w:cstheme="minorHAnsi"/>
          <w:sz w:val="20"/>
          <w:lang w:eastAsia="pl-PL"/>
        </w:rPr>
        <w:t>postępowań</w:t>
      </w:r>
      <w:r w:rsidRPr="005318A9">
        <w:rPr>
          <w:rFonts w:asciiTheme="minorHAnsi" w:hAnsiTheme="minorHAnsi" w:cstheme="minorHAnsi"/>
          <w:sz w:val="20"/>
          <w:lang w:eastAsia="pl-PL"/>
        </w:rPr>
        <w:t xml:space="preserve">́ lub </w:t>
      </w:r>
      <w:r w:rsidR="00D95AFE" w:rsidRPr="005318A9">
        <w:rPr>
          <w:rFonts w:asciiTheme="minorHAnsi" w:hAnsiTheme="minorHAnsi" w:cstheme="minorHAnsi"/>
          <w:sz w:val="20"/>
          <w:lang w:eastAsia="pl-PL"/>
        </w:rPr>
        <w:t>konkursów</w:t>
      </w:r>
      <w:r w:rsidRPr="005318A9">
        <w:rPr>
          <w:rFonts w:asciiTheme="minorHAnsi" w:hAnsiTheme="minorHAnsi" w:cstheme="minorHAnsi"/>
          <w:sz w:val="20"/>
          <w:lang w:eastAsia="pl-PL"/>
        </w:rPr>
        <w:t xml:space="preserve">, o </w:t>
      </w:r>
      <w:r w:rsidR="00D95AFE" w:rsidRPr="005318A9">
        <w:rPr>
          <w:rFonts w:asciiTheme="minorHAnsi" w:hAnsiTheme="minorHAnsi" w:cstheme="minorHAnsi"/>
          <w:sz w:val="20"/>
          <w:lang w:eastAsia="pl-PL"/>
        </w:rPr>
        <w:t>wartości</w:t>
      </w:r>
      <w:r w:rsidRPr="005318A9">
        <w:rPr>
          <w:rFonts w:asciiTheme="minorHAnsi" w:hAnsiTheme="minorHAnsi" w:cstheme="minorHAnsi"/>
          <w:sz w:val="20"/>
          <w:lang w:eastAsia="pl-PL"/>
        </w:rPr>
        <w:t xml:space="preserve"> mniejszej </w:t>
      </w:r>
      <w:r w:rsidR="00D95AFE" w:rsidRPr="005318A9">
        <w:rPr>
          <w:rFonts w:asciiTheme="minorHAnsi" w:hAnsiTheme="minorHAnsi" w:cstheme="minorHAnsi"/>
          <w:sz w:val="20"/>
          <w:lang w:eastAsia="pl-PL"/>
        </w:rPr>
        <w:t>niż</w:t>
      </w:r>
      <w:r w:rsidRPr="005318A9">
        <w:rPr>
          <w:rFonts w:asciiTheme="minorHAnsi" w:hAnsiTheme="minorHAnsi" w:cstheme="minorHAnsi"/>
          <w:sz w:val="20"/>
          <w:lang w:eastAsia="pl-PL"/>
        </w:rPr>
        <w:t xml:space="preserve">̇ progi unijne, kwalifikowanym podpisem elektronicznym, podpisem zaufanym lub podpisem osobistym, </w:t>
      </w:r>
      <w:r w:rsidR="00D95AFE" w:rsidRPr="005318A9">
        <w:rPr>
          <w:rFonts w:asciiTheme="minorHAnsi" w:hAnsiTheme="minorHAnsi" w:cstheme="minorHAnsi"/>
          <w:sz w:val="20"/>
          <w:lang w:eastAsia="pl-PL"/>
        </w:rPr>
        <w:t>poświadczającym</w:t>
      </w:r>
      <w:r w:rsidRPr="005318A9">
        <w:rPr>
          <w:rFonts w:asciiTheme="minorHAnsi" w:hAnsiTheme="minorHAnsi" w:cstheme="minorHAnsi"/>
          <w:sz w:val="20"/>
          <w:lang w:eastAsia="pl-PL"/>
        </w:rPr>
        <w:t xml:space="preserve"> </w:t>
      </w:r>
      <w:r w:rsidR="00D95AFE" w:rsidRPr="005318A9">
        <w:rPr>
          <w:rFonts w:asciiTheme="minorHAnsi" w:hAnsiTheme="minorHAnsi" w:cstheme="minorHAnsi"/>
          <w:sz w:val="20"/>
          <w:lang w:eastAsia="pl-PL"/>
        </w:rPr>
        <w:t>zgodność</w:t>
      </w:r>
      <w:r w:rsidRPr="005318A9">
        <w:rPr>
          <w:rFonts w:asciiTheme="minorHAnsi" w:hAnsiTheme="minorHAnsi" w:cstheme="minorHAnsi"/>
          <w:sz w:val="20"/>
          <w:lang w:eastAsia="pl-PL"/>
        </w:rPr>
        <w:t xml:space="preserve">́ cyfrowego odwzorowania z dokumentem w postaci papierowej </w:t>
      </w:r>
      <w:r w:rsidRPr="005318A9">
        <w:rPr>
          <w:rFonts w:asciiTheme="minorHAnsi" w:eastAsiaTheme="minorHAnsi" w:hAnsiTheme="minorHAnsi" w:cstheme="minorHAnsi"/>
          <w:b/>
          <w:bCs/>
          <w:sz w:val="20"/>
          <w:lang w:eastAsia="en-US"/>
        </w:rPr>
        <w:t xml:space="preserve">(§7 ust. </w:t>
      </w:r>
      <w:r w:rsidRPr="005318A9">
        <w:rPr>
          <w:rFonts w:asciiTheme="minorHAnsi" w:hAnsiTheme="minorHAnsi" w:cstheme="minorHAnsi"/>
          <w:b/>
          <w:bCs/>
          <w:sz w:val="20"/>
        </w:rPr>
        <w:t>2</w:t>
      </w:r>
      <w:r w:rsidRPr="005318A9">
        <w:rPr>
          <w:rFonts w:asciiTheme="minorHAnsi" w:eastAsiaTheme="minorHAnsi" w:hAnsiTheme="minorHAnsi" w:cstheme="minorHAnsi"/>
          <w:b/>
          <w:bCs/>
          <w:sz w:val="20"/>
          <w:lang w:eastAsia="en-US"/>
        </w:rPr>
        <w:t xml:space="preserve"> rozporządzenia). </w:t>
      </w:r>
    </w:p>
    <w:p w14:paraId="2D4A9CBC" w14:textId="77777777" w:rsidR="00D95AFE" w:rsidRPr="005318A9" w:rsidRDefault="004275C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Zgodnie z §7 ust. 3 rozporządzenia, </w:t>
      </w:r>
      <w:r w:rsidR="00D95AFE" w:rsidRPr="005318A9">
        <w:rPr>
          <w:rFonts w:asciiTheme="minorHAnsi" w:hAnsiTheme="minorHAnsi" w:cstheme="minorHAnsi"/>
          <w:sz w:val="20"/>
          <w:lang w:eastAsia="pl-PL"/>
        </w:rPr>
        <w:t>poświadczenia</w:t>
      </w:r>
      <w:r w:rsidR="007A2F21" w:rsidRPr="005318A9">
        <w:rPr>
          <w:rFonts w:asciiTheme="minorHAnsi" w:hAnsiTheme="minorHAnsi" w:cstheme="minorHAnsi"/>
          <w:sz w:val="20"/>
          <w:lang w:eastAsia="pl-PL"/>
        </w:rPr>
        <w:t xml:space="preserve"> </w:t>
      </w:r>
      <w:r w:rsidRPr="005318A9">
        <w:rPr>
          <w:rFonts w:asciiTheme="minorHAnsi" w:hAnsiTheme="minorHAnsi" w:cstheme="minorHAnsi"/>
          <w:sz w:val="20"/>
          <w:lang w:eastAsia="pl-PL"/>
        </w:rPr>
        <w:t>zgodności</w:t>
      </w:r>
      <w:r w:rsidR="007A2F21" w:rsidRPr="005318A9">
        <w:rPr>
          <w:rFonts w:asciiTheme="minorHAnsi" w:hAnsiTheme="minorHAnsi" w:cstheme="minorHAnsi"/>
          <w:sz w:val="20"/>
          <w:lang w:eastAsia="pl-PL"/>
        </w:rPr>
        <w:t xml:space="preserve"> cyfrowego odwzorowania z dokumentem w postaci papierowej, o </w:t>
      </w:r>
      <w:r w:rsidR="00D95AFE" w:rsidRPr="005318A9">
        <w:rPr>
          <w:rFonts w:asciiTheme="minorHAnsi" w:hAnsiTheme="minorHAnsi" w:cstheme="minorHAnsi"/>
          <w:sz w:val="20"/>
          <w:lang w:eastAsia="pl-PL"/>
        </w:rPr>
        <w:t>którym</w:t>
      </w:r>
      <w:r w:rsidR="007A2F21" w:rsidRPr="005318A9">
        <w:rPr>
          <w:rFonts w:asciiTheme="minorHAnsi" w:hAnsiTheme="minorHAnsi" w:cstheme="minorHAnsi"/>
          <w:sz w:val="20"/>
          <w:lang w:eastAsia="pl-PL"/>
        </w:rPr>
        <w:t xml:space="preserve"> mowa powyżej, dokonuje w przypadku: </w:t>
      </w:r>
    </w:p>
    <w:p w14:paraId="7266F0DB" w14:textId="740C498B" w:rsidR="007A2F21" w:rsidRPr="005318A9" w:rsidRDefault="00D95AFE"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p</w:t>
      </w:r>
      <w:r w:rsidR="007A2F21" w:rsidRPr="005318A9">
        <w:rPr>
          <w:rFonts w:asciiTheme="minorHAnsi" w:hAnsiTheme="minorHAnsi" w:cstheme="minorHAnsi"/>
          <w:sz w:val="20"/>
          <w:szCs w:val="20"/>
        </w:rPr>
        <w:t xml:space="preserve">odmiotowych </w:t>
      </w:r>
      <w:r w:rsidRPr="005318A9">
        <w:rPr>
          <w:rFonts w:asciiTheme="minorHAnsi" w:hAnsiTheme="minorHAnsi" w:cstheme="minorHAnsi"/>
          <w:sz w:val="20"/>
          <w:szCs w:val="20"/>
        </w:rPr>
        <w:t>środków</w:t>
      </w:r>
      <w:r w:rsidR="007A2F21" w:rsidRPr="005318A9">
        <w:rPr>
          <w:rFonts w:asciiTheme="minorHAnsi" w:hAnsiTheme="minorHAnsi" w:cstheme="minorHAnsi"/>
          <w:sz w:val="20"/>
          <w:szCs w:val="20"/>
        </w:rPr>
        <w:t xml:space="preserve"> dowodowych – odpowiednio wykonawca, wykonawca </w:t>
      </w:r>
      <w:r w:rsidRPr="005318A9">
        <w:rPr>
          <w:rFonts w:asciiTheme="minorHAnsi" w:hAnsiTheme="minorHAnsi" w:cstheme="minorHAnsi"/>
          <w:sz w:val="20"/>
          <w:szCs w:val="20"/>
        </w:rPr>
        <w:t>wspólnie</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ubiegający</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się</w:t>
      </w:r>
      <w:r w:rsidR="007A2F21" w:rsidRPr="005318A9">
        <w:rPr>
          <w:rFonts w:asciiTheme="minorHAnsi" w:hAnsiTheme="minorHAnsi" w:cstheme="minorHAnsi"/>
          <w:sz w:val="20"/>
          <w:szCs w:val="20"/>
        </w:rPr>
        <w:t xml:space="preserve">̨ o udzielenie </w:t>
      </w:r>
      <w:r w:rsidRPr="005318A9">
        <w:rPr>
          <w:rFonts w:asciiTheme="minorHAnsi" w:hAnsiTheme="minorHAnsi" w:cstheme="minorHAnsi"/>
          <w:sz w:val="20"/>
          <w:szCs w:val="20"/>
        </w:rPr>
        <w:t>zamówienia</w:t>
      </w:r>
      <w:r w:rsidR="007A2F21" w:rsidRPr="005318A9">
        <w:rPr>
          <w:rFonts w:asciiTheme="minorHAnsi" w:hAnsiTheme="minorHAnsi" w:cstheme="minorHAnsi"/>
          <w:sz w:val="20"/>
          <w:szCs w:val="20"/>
        </w:rPr>
        <w:t xml:space="preserve">, podmiot </w:t>
      </w:r>
      <w:r w:rsidRPr="005318A9">
        <w:rPr>
          <w:rFonts w:asciiTheme="minorHAnsi" w:hAnsiTheme="minorHAnsi" w:cstheme="minorHAnsi"/>
          <w:sz w:val="20"/>
          <w:szCs w:val="20"/>
        </w:rPr>
        <w:t>udostępniający</w:t>
      </w:r>
      <w:r w:rsidR="007A2F21" w:rsidRPr="005318A9">
        <w:rPr>
          <w:rFonts w:asciiTheme="minorHAnsi" w:hAnsiTheme="minorHAnsi" w:cstheme="minorHAnsi"/>
          <w:sz w:val="20"/>
          <w:szCs w:val="20"/>
        </w:rPr>
        <w:t xml:space="preserve"> zasoby lub podwykonawca, w zakresie</w:t>
      </w:r>
      <w:r w:rsidRPr="005318A9">
        <w:rPr>
          <w:rFonts w:asciiTheme="minorHAnsi" w:hAnsiTheme="minorHAnsi" w:cstheme="minorHAnsi"/>
          <w:sz w:val="20"/>
          <w:szCs w:val="20"/>
        </w:rPr>
        <w:t xml:space="preserve"> </w:t>
      </w:r>
      <w:r w:rsidR="007A2F21" w:rsidRPr="005318A9">
        <w:rPr>
          <w:rFonts w:asciiTheme="minorHAnsi" w:hAnsiTheme="minorHAnsi" w:cstheme="minorHAnsi"/>
          <w:sz w:val="20"/>
          <w:szCs w:val="20"/>
        </w:rPr>
        <w:t xml:space="preserve">podmiotowych </w:t>
      </w:r>
      <w:r w:rsidRPr="005318A9">
        <w:rPr>
          <w:rFonts w:asciiTheme="minorHAnsi" w:hAnsiTheme="minorHAnsi" w:cstheme="minorHAnsi"/>
          <w:sz w:val="20"/>
          <w:szCs w:val="20"/>
        </w:rPr>
        <w:t>środków</w:t>
      </w:r>
      <w:r w:rsidR="007A2F21" w:rsidRPr="005318A9">
        <w:rPr>
          <w:rFonts w:asciiTheme="minorHAnsi" w:hAnsiTheme="minorHAnsi" w:cstheme="minorHAnsi"/>
          <w:sz w:val="20"/>
          <w:szCs w:val="20"/>
        </w:rPr>
        <w:t xml:space="preserve"> dowodowych, </w:t>
      </w:r>
      <w:r w:rsidRPr="005318A9">
        <w:rPr>
          <w:rFonts w:asciiTheme="minorHAnsi" w:hAnsiTheme="minorHAnsi" w:cstheme="minorHAnsi"/>
          <w:sz w:val="20"/>
          <w:szCs w:val="20"/>
        </w:rPr>
        <w:t>które</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każdego</w:t>
      </w:r>
      <w:r w:rsidR="007A2F21" w:rsidRPr="005318A9">
        <w:rPr>
          <w:rFonts w:asciiTheme="minorHAnsi" w:hAnsiTheme="minorHAnsi" w:cstheme="minorHAnsi"/>
          <w:sz w:val="20"/>
          <w:szCs w:val="20"/>
        </w:rPr>
        <w:t xml:space="preserve"> z nich </w:t>
      </w:r>
      <w:r w:rsidRPr="005318A9">
        <w:rPr>
          <w:rFonts w:asciiTheme="minorHAnsi" w:hAnsiTheme="minorHAnsi" w:cstheme="minorHAnsi"/>
          <w:sz w:val="20"/>
          <w:szCs w:val="20"/>
        </w:rPr>
        <w:t>dotyczą</w:t>
      </w:r>
      <w:r w:rsidR="007A2F21" w:rsidRPr="005318A9">
        <w:rPr>
          <w:rFonts w:asciiTheme="minorHAnsi" w:hAnsiTheme="minorHAnsi" w:cstheme="minorHAnsi"/>
          <w:sz w:val="20"/>
          <w:szCs w:val="20"/>
        </w:rPr>
        <w:t xml:space="preserve">̨; </w:t>
      </w:r>
    </w:p>
    <w:p w14:paraId="7232FA31" w14:textId="448A0E5C" w:rsidR="007A2F21" w:rsidRPr="005318A9" w:rsidRDefault="007A2F21"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 xml:space="preserve">przedmiotowego </w:t>
      </w:r>
      <w:r w:rsidR="00D95AFE" w:rsidRPr="005318A9">
        <w:rPr>
          <w:rFonts w:asciiTheme="minorHAnsi" w:hAnsiTheme="minorHAnsi" w:cstheme="minorHAnsi"/>
          <w:sz w:val="20"/>
          <w:szCs w:val="20"/>
        </w:rPr>
        <w:t>środka</w:t>
      </w:r>
      <w:r w:rsidRPr="005318A9">
        <w:rPr>
          <w:rFonts w:asciiTheme="minorHAnsi" w:hAnsiTheme="minorHAnsi" w:cstheme="minorHAnsi"/>
          <w:sz w:val="20"/>
          <w:szCs w:val="20"/>
        </w:rPr>
        <w:t xml:space="preserve"> dowodowego</w:t>
      </w:r>
      <w:r w:rsidR="004275C8"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oświadczenia</w:t>
      </w:r>
      <w:r w:rsidRPr="005318A9">
        <w:rPr>
          <w:rFonts w:asciiTheme="minorHAnsi" w:hAnsiTheme="minorHAnsi" w:cstheme="minorHAnsi"/>
          <w:sz w:val="20"/>
          <w:szCs w:val="20"/>
        </w:rPr>
        <w:t xml:space="preserve">, o </w:t>
      </w:r>
      <w:r w:rsidR="00D95AFE" w:rsidRPr="005318A9">
        <w:rPr>
          <w:rFonts w:asciiTheme="minorHAnsi" w:hAnsiTheme="minorHAnsi" w:cstheme="minorHAnsi"/>
          <w:sz w:val="20"/>
          <w:szCs w:val="20"/>
        </w:rPr>
        <w:t>którym</w:t>
      </w:r>
      <w:r w:rsidRPr="005318A9">
        <w:rPr>
          <w:rFonts w:asciiTheme="minorHAnsi" w:hAnsiTheme="minorHAnsi" w:cstheme="minorHAnsi"/>
          <w:sz w:val="20"/>
          <w:szCs w:val="20"/>
        </w:rPr>
        <w:t xml:space="preserve"> mowa w art. 117 ust. 4 ustawy, lub </w:t>
      </w:r>
      <w:r w:rsidR="00D95AFE" w:rsidRPr="005318A9">
        <w:rPr>
          <w:rFonts w:asciiTheme="minorHAnsi" w:hAnsiTheme="minorHAnsi" w:cstheme="minorHAnsi"/>
          <w:sz w:val="20"/>
          <w:szCs w:val="20"/>
        </w:rPr>
        <w:t>zobowiązania</w:t>
      </w:r>
      <w:r w:rsidRPr="005318A9">
        <w:rPr>
          <w:rFonts w:asciiTheme="minorHAnsi" w:hAnsiTheme="minorHAnsi" w:cstheme="minorHAnsi"/>
          <w:sz w:val="20"/>
          <w:szCs w:val="20"/>
        </w:rPr>
        <w:t xml:space="preserve"> podmiotu </w:t>
      </w:r>
      <w:r w:rsidR="00D95AFE" w:rsidRPr="005318A9">
        <w:rPr>
          <w:rFonts w:asciiTheme="minorHAnsi" w:hAnsiTheme="minorHAnsi" w:cstheme="minorHAnsi"/>
          <w:sz w:val="20"/>
          <w:szCs w:val="20"/>
        </w:rPr>
        <w:t>udostępniającego</w:t>
      </w:r>
      <w:r w:rsidRPr="005318A9">
        <w:rPr>
          <w:rFonts w:asciiTheme="minorHAnsi" w:hAnsiTheme="minorHAnsi" w:cstheme="minorHAnsi"/>
          <w:sz w:val="20"/>
          <w:szCs w:val="20"/>
        </w:rPr>
        <w:t xml:space="preserve"> zasoby – odpowiednio wykonawca lub wykonawca </w:t>
      </w:r>
      <w:r w:rsidR="00D95AFE" w:rsidRPr="005318A9">
        <w:rPr>
          <w:rFonts w:asciiTheme="minorHAnsi" w:hAnsiTheme="minorHAnsi" w:cstheme="minorHAnsi"/>
          <w:sz w:val="20"/>
          <w:szCs w:val="20"/>
        </w:rPr>
        <w:t>wspólnie</w:t>
      </w:r>
      <w:r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ubiegający</w:t>
      </w:r>
      <w:r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się</w:t>
      </w:r>
      <w:r w:rsidRPr="005318A9">
        <w:rPr>
          <w:rFonts w:asciiTheme="minorHAnsi" w:hAnsiTheme="minorHAnsi" w:cstheme="minorHAnsi"/>
          <w:sz w:val="20"/>
          <w:szCs w:val="20"/>
        </w:rPr>
        <w:t xml:space="preserve">̨ o udzielenie </w:t>
      </w:r>
      <w:r w:rsidR="00D95AFE" w:rsidRPr="005318A9">
        <w:rPr>
          <w:rFonts w:asciiTheme="minorHAnsi" w:hAnsiTheme="minorHAnsi" w:cstheme="minorHAnsi"/>
          <w:sz w:val="20"/>
          <w:szCs w:val="20"/>
        </w:rPr>
        <w:t>zamówienia</w:t>
      </w:r>
      <w:r w:rsidRPr="005318A9">
        <w:rPr>
          <w:rFonts w:asciiTheme="minorHAnsi" w:hAnsiTheme="minorHAnsi" w:cstheme="minorHAnsi"/>
          <w:sz w:val="20"/>
          <w:szCs w:val="20"/>
        </w:rPr>
        <w:t xml:space="preserve">; </w:t>
      </w:r>
    </w:p>
    <w:p w14:paraId="68CC063A" w14:textId="1ED430E2" w:rsidR="00D23118" w:rsidRPr="005318A9" w:rsidRDefault="007A2F21"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 xml:space="preserve">pełnomocnictwa – mocodawca. </w:t>
      </w:r>
    </w:p>
    <w:p w14:paraId="48AB85F0" w14:textId="77777777" w:rsidR="007C6897" w:rsidRPr="005318A9" w:rsidRDefault="004275C8" w:rsidP="00B9219C">
      <w:pPr>
        <w:pStyle w:val="Akapitzlist"/>
        <w:numPr>
          <w:ilvl w:val="1"/>
          <w:numId w:val="21"/>
        </w:numPr>
        <w:shd w:val="clear" w:color="auto" w:fill="FFFFFF" w:themeFill="background1"/>
        <w:spacing w:line="276" w:lineRule="auto"/>
        <w:ind w:left="567" w:hanging="567"/>
        <w:jc w:val="both"/>
        <w:rPr>
          <w:rFonts w:asciiTheme="minorHAnsi" w:hAnsiTheme="minorHAnsi" w:cstheme="minorHAnsi"/>
          <w:sz w:val="20"/>
          <w:lang w:eastAsia="pl-PL"/>
        </w:rPr>
      </w:pPr>
      <w:r w:rsidRPr="005318A9">
        <w:rPr>
          <w:rFonts w:asciiTheme="minorHAnsi" w:hAnsiTheme="minorHAnsi" w:cstheme="minorHAnsi"/>
          <w:sz w:val="20"/>
          <w:lang w:eastAsia="pl-PL"/>
        </w:rPr>
        <w:t xml:space="preserve">Poświadczenia zgodności cyfrowego odwzorowania z dokumentem w postaci papierowej, o którym mowa w § 7 ust. 2 rozporządzenia, może dokonać również notariusz </w:t>
      </w:r>
      <w:r w:rsidRPr="005318A9">
        <w:rPr>
          <w:rFonts w:asciiTheme="minorHAnsi" w:hAnsiTheme="minorHAnsi" w:cstheme="minorHAnsi"/>
          <w:b/>
          <w:bCs/>
          <w:sz w:val="20"/>
          <w:lang w:eastAsia="pl-PL"/>
        </w:rPr>
        <w:t>(§ 7 ust. 4 rozporządzenia).</w:t>
      </w:r>
      <w:r w:rsidRPr="005318A9">
        <w:rPr>
          <w:rFonts w:asciiTheme="minorHAnsi" w:hAnsiTheme="minorHAnsi" w:cstheme="minorHAnsi"/>
          <w:sz w:val="20"/>
          <w:lang w:eastAsia="pl-PL"/>
        </w:rPr>
        <w:t xml:space="preserve"> </w:t>
      </w:r>
    </w:p>
    <w:p w14:paraId="7079F729" w14:textId="60EE1CD8" w:rsidR="004275C8" w:rsidRPr="005318A9" w:rsidRDefault="004275C8" w:rsidP="00B9219C">
      <w:pPr>
        <w:pStyle w:val="Akapitzlist"/>
        <w:numPr>
          <w:ilvl w:val="1"/>
          <w:numId w:val="21"/>
        </w:numPr>
        <w:shd w:val="clear" w:color="auto" w:fill="FFFFFF" w:themeFill="background1"/>
        <w:autoSpaceDE w:val="0"/>
        <w:autoSpaceDN w:val="0"/>
        <w:adjustRightInd w:val="0"/>
        <w:spacing w:line="276"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W przypadku przekazywania w postępowaniu dokumentu elektronicznego w formacie poddającym dane kompresji, opatrzenie pliku zawierającego skompresowane dokumenty kwalifikowanym podpisem </w:t>
      </w:r>
      <w:r w:rsidR="00D95AFE" w:rsidRPr="005318A9">
        <w:rPr>
          <w:rFonts w:asciiTheme="minorHAnsi" w:hAnsiTheme="minorHAnsi" w:cstheme="minorHAnsi"/>
          <w:sz w:val="20"/>
          <w:lang w:eastAsia="pl-PL"/>
        </w:rPr>
        <w:t>elektronicznym, jest</w:t>
      </w:r>
      <w:r w:rsidRPr="005318A9">
        <w:rPr>
          <w:rFonts w:asciiTheme="minorHAnsi" w:hAnsiTheme="minorHAnsi" w:cstheme="minorHAnsi"/>
          <w:sz w:val="20"/>
          <w:lang w:eastAsia="pl-PL"/>
        </w:rPr>
        <w:t xml:space="preserve"> równoznaczne z opatrzeniem wszystkich dokumentów zawartych w tym pliku odpowiednio kwalifikowanym podpisem elektronicznym, podpisem zaufanym lub podpisem osobistym </w:t>
      </w:r>
      <w:r w:rsidR="00D95AFE" w:rsidRPr="005318A9">
        <w:rPr>
          <w:rFonts w:asciiTheme="minorHAnsi" w:hAnsiTheme="minorHAnsi" w:cstheme="minorHAnsi"/>
          <w:b/>
          <w:bCs/>
          <w:sz w:val="20"/>
          <w:lang w:eastAsia="pl-PL"/>
        </w:rPr>
        <w:t>(§ 8 rozporządzenia).</w:t>
      </w:r>
    </w:p>
    <w:p w14:paraId="60DC9A0F" w14:textId="77777777" w:rsidR="004275C8" w:rsidRPr="005318A9" w:rsidRDefault="004275C8" w:rsidP="005C325B">
      <w:pPr>
        <w:autoSpaceDE w:val="0"/>
        <w:autoSpaceDN w:val="0"/>
        <w:adjustRightInd w:val="0"/>
        <w:spacing w:line="276" w:lineRule="auto"/>
        <w:rPr>
          <w:rFonts w:asciiTheme="minorHAnsi" w:hAnsiTheme="minorHAnsi" w:cstheme="minorHAnsi"/>
          <w:color w:val="000000"/>
          <w:sz w:val="20"/>
          <w:szCs w:val="20"/>
        </w:rPr>
      </w:pPr>
    </w:p>
    <w:p w14:paraId="6A079BB9" w14:textId="64670940" w:rsidR="004275C8" w:rsidRPr="005318A9" w:rsidRDefault="004275C8" w:rsidP="00B9219C">
      <w:pPr>
        <w:pStyle w:val="Akapitzlist"/>
        <w:numPr>
          <w:ilvl w:val="1"/>
          <w:numId w:val="21"/>
        </w:numPr>
        <w:shd w:val="clear" w:color="auto" w:fill="FFFFFF" w:themeFill="background1"/>
        <w:spacing w:line="276"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Zgodnie z § 10 rozporządzenia, dokumenty elektroniczne w </w:t>
      </w:r>
      <w:r w:rsidR="001A1739" w:rsidRPr="005318A9">
        <w:rPr>
          <w:rFonts w:asciiTheme="minorHAnsi" w:hAnsiTheme="minorHAnsi" w:cstheme="minorHAnsi"/>
          <w:sz w:val="20"/>
        </w:rPr>
        <w:t>postępowaniu</w:t>
      </w:r>
      <w:r w:rsidRPr="005318A9">
        <w:rPr>
          <w:rFonts w:asciiTheme="minorHAnsi" w:hAnsiTheme="minorHAnsi" w:cstheme="minorHAnsi"/>
          <w:sz w:val="20"/>
        </w:rPr>
        <w:t xml:space="preserve"> muszą spełniać </w:t>
      </w:r>
      <w:r w:rsidR="001A1739" w:rsidRPr="005318A9">
        <w:rPr>
          <w:rFonts w:asciiTheme="minorHAnsi" w:hAnsiTheme="minorHAnsi" w:cstheme="minorHAnsi"/>
          <w:sz w:val="20"/>
        </w:rPr>
        <w:t>łącznie</w:t>
      </w:r>
      <w:r w:rsidRPr="005318A9">
        <w:rPr>
          <w:rFonts w:asciiTheme="minorHAnsi" w:hAnsiTheme="minorHAnsi" w:cstheme="minorHAnsi"/>
          <w:sz w:val="20"/>
        </w:rPr>
        <w:t xml:space="preserve"> </w:t>
      </w:r>
      <w:r w:rsidR="001A1739" w:rsidRPr="005318A9">
        <w:rPr>
          <w:rFonts w:asciiTheme="minorHAnsi" w:hAnsiTheme="minorHAnsi" w:cstheme="minorHAnsi"/>
          <w:sz w:val="20"/>
        </w:rPr>
        <w:t>następujące</w:t>
      </w:r>
      <w:r w:rsidRPr="005318A9">
        <w:rPr>
          <w:rFonts w:asciiTheme="minorHAnsi" w:hAnsiTheme="minorHAnsi" w:cstheme="minorHAnsi"/>
          <w:sz w:val="20"/>
        </w:rPr>
        <w:t xml:space="preserve"> wymagania: </w:t>
      </w:r>
    </w:p>
    <w:p w14:paraId="07103275" w14:textId="701608E2"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Są</w:t>
      </w:r>
      <w:r w:rsidR="004275C8" w:rsidRPr="005318A9">
        <w:rPr>
          <w:rFonts w:asciiTheme="minorHAnsi" w:hAnsiTheme="minorHAnsi" w:cstheme="minorHAnsi"/>
          <w:sz w:val="20"/>
          <w:szCs w:val="20"/>
        </w:rPr>
        <w:t xml:space="preserve">̨ utrwalone w </w:t>
      </w:r>
      <w:r w:rsidRPr="005318A9">
        <w:rPr>
          <w:rFonts w:asciiTheme="minorHAnsi" w:hAnsiTheme="minorHAnsi" w:cstheme="minorHAnsi"/>
          <w:sz w:val="20"/>
          <w:szCs w:val="20"/>
        </w:rPr>
        <w:t>sposób</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umożliwiający</w:t>
      </w:r>
      <w:r w:rsidR="004275C8" w:rsidRPr="005318A9">
        <w:rPr>
          <w:rFonts w:asciiTheme="minorHAnsi" w:hAnsiTheme="minorHAnsi" w:cstheme="minorHAnsi"/>
          <w:sz w:val="20"/>
          <w:szCs w:val="20"/>
        </w:rPr>
        <w:t xml:space="preserve"> ich wielokrotne odczytanie, zapisanie i powielenie, a </w:t>
      </w:r>
      <w:r w:rsidRPr="005318A9">
        <w:rPr>
          <w:rFonts w:asciiTheme="minorHAnsi" w:hAnsiTheme="minorHAnsi" w:cstheme="minorHAnsi"/>
          <w:sz w:val="20"/>
          <w:szCs w:val="20"/>
        </w:rPr>
        <w:t>także</w:t>
      </w:r>
      <w:r w:rsidR="004275C8" w:rsidRPr="005318A9">
        <w:rPr>
          <w:rFonts w:asciiTheme="minorHAnsi" w:hAnsiTheme="minorHAnsi" w:cstheme="minorHAnsi"/>
          <w:sz w:val="20"/>
          <w:szCs w:val="20"/>
        </w:rPr>
        <w:t xml:space="preserve"> przekazanie przy </w:t>
      </w:r>
      <w:r w:rsidRPr="005318A9">
        <w:rPr>
          <w:rFonts w:asciiTheme="minorHAnsi" w:hAnsiTheme="minorHAnsi" w:cstheme="minorHAnsi"/>
          <w:sz w:val="20"/>
          <w:szCs w:val="20"/>
        </w:rPr>
        <w:t>użyciu</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środków</w:t>
      </w:r>
      <w:r w:rsidR="004275C8" w:rsidRPr="005318A9">
        <w:rPr>
          <w:rFonts w:asciiTheme="minorHAnsi" w:hAnsiTheme="minorHAnsi" w:cstheme="minorHAnsi"/>
          <w:sz w:val="20"/>
          <w:szCs w:val="20"/>
        </w:rPr>
        <w:t xml:space="preserve"> komunikacji elektronicznej lub na informatycznym </w:t>
      </w:r>
      <w:r w:rsidRPr="005318A9">
        <w:rPr>
          <w:rFonts w:asciiTheme="minorHAnsi" w:hAnsiTheme="minorHAnsi" w:cstheme="minorHAnsi"/>
          <w:sz w:val="20"/>
          <w:szCs w:val="20"/>
        </w:rPr>
        <w:t>nośniku</w:t>
      </w:r>
      <w:r w:rsidR="004275C8" w:rsidRPr="005318A9">
        <w:rPr>
          <w:rFonts w:asciiTheme="minorHAnsi" w:hAnsiTheme="minorHAnsi" w:cstheme="minorHAnsi"/>
          <w:sz w:val="20"/>
          <w:szCs w:val="20"/>
        </w:rPr>
        <w:t xml:space="preserve"> danych; </w:t>
      </w:r>
    </w:p>
    <w:p w14:paraId="136C6D7A" w14:textId="2FA860E0"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Umożliwiają</w:t>
      </w:r>
      <w:r w:rsidR="004275C8" w:rsidRPr="005318A9">
        <w:rPr>
          <w:rFonts w:asciiTheme="minorHAnsi" w:hAnsiTheme="minorHAnsi" w:cstheme="minorHAnsi"/>
          <w:sz w:val="20"/>
          <w:szCs w:val="20"/>
        </w:rPr>
        <w:t xml:space="preserve">̨ prezentację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w postaci elektronicznej, w </w:t>
      </w:r>
      <w:r w:rsidRPr="005318A9">
        <w:rPr>
          <w:rFonts w:asciiTheme="minorHAnsi" w:hAnsiTheme="minorHAnsi" w:cstheme="minorHAnsi"/>
          <w:sz w:val="20"/>
          <w:szCs w:val="20"/>
        </w:rPr>
        <w:t>szczególności</w:t>
      </w:r>
      <w:r w:rsidR="004275C8" w:rsidRPr="005318A9">
        <w:rPr>
          <w:rFonts w:asciiTheme="minorHAnsi" w:hAnsiTheme="minorHAnsi" w:cstheme="minorHAnsi"/>
          <w:sz w:val="20"/>
          <w:szCs w:val="20"/>
        </w:rPr>
        <w:t xml:space="preserve"> przez </w:t>
      </w:r>
      <w:r w:rsidRPr="005318A9">
        <w:rPr>
          <w:rFonts w:asciiTheme="minorHAnsi" w:hAnsiTheme="minorHAnsi" w:cstheme="minorHAnsi"/>
          <w:sz w:val="20"/>
          <w:szCs w:val="20"/>
        </w:rPr>
        <w:t>wyświetlenie</w:t>
      </w:r>
      <w:r w:rsidR="004275C8" w:rsidRPr="005318A9">
        <w:rPr>
          <w:rFonts w:asciiTheme="minorHAnsi" w:hAnsiTheme="minorHAnsi" w:cstheme="minorHAnsi"/>
          <w:sz w:val="20"/>
          <w:szCs w:val="20"/>
        </w:rPr>
        <w:t xml:space="preserve"> tej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na monitorze ekranowym; </w:t>
      </w:r>
    </w:p>
    <w:p w14:paraId="41B092EC" w14:textId="341A7C9B"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Umożliwiają</w:t>
      </w:r>
      <w:r w:rsidR="004275C8" w:rsidRPr="005318A9">
        <w:rPr>
          <w:rFonts w:asciiTheme="minorHAnsi" w:hAnsiTheme="minorHAnsi" w:cstheme="minorHAnsi"/>
          <w:sz w:val="20"/>
          <w:szCs w:val="20"/>
        </w:rPr>
        <w:t xml:space="preserve">̨ prezentację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w postaci papierowej, w </w:t>
      </w:r>
      <w:r w:rsidRPr="005318A9">
        <w:rPr>
          <w:rFonts w:asciiTheme="minorHAnsi" w:hAnsiTheme="minorHAnsi" w:cstheme="minorHAnsi"/>
          <w:sz w:val="20"/>
          <w:szCs w:val="20"/>
        </w:rPr>
        <w:t>szczególności</w:t>
      </w:r>
      <w:r w:rsidR="004275C8" w:rsidRPr="005318A9">
        <w:rPr>
          <w:rFonts w:asciiTheme="minorHAnsi" w:hAnsiTheme="minorHAnsi" w:cstheme="minorHAnsi"/>
          <w:sz w:val="20"/>
          <w:szCs w:val="20"/>
        </w:rPr>
        <w:t xml:space="preserve"> za </w:t>
      </w:r>
      <w:r w:rsidRPr="005318A9">
        <w:rPr>
          <w:rFonts w:asciiTheme="minorHAnsi" w:hAnsiTheme="minorHAnsi" w:cstheme="minorHAnsi"/>
          <w:sz w:val="20"/>
          <w:szCs w:val="20"/>
        </w:rPr>
        <w:t>pomocą</w:t>
      </w:r>
      <w:r w:rsidR="004275C8" w:rsidRPr="005318A9">
        <w:rPr>
          <w:rFonts w:asciiTheme="minorHAnsi" w:hAnsiTheme="minorHAnsi" w:cstheme="minorHAnsi"/>
          <w:sz w:val="20"/>
          <w:szCs w:val="20"/>
        </w:rPr>
        <w:t xml:space="preserve">̨ wydruku; </w:t>
      </w:r>
    </w:p>
    <w:p w14:paraId="369438F0" w14:textId="22E25385" w:rsidR="008F66D9"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Zawierają</w:t>
      </w:r>
      <w:r w:rsidR="004275C8" w:rsidRPr="005318A9">
        <w:rPr>
          <w:rFonts w:asciiTheme="minorHAnsi" w:hAnsiTheme="minorHAnsi" w:cstheme="minorHAnsi"/>
          <w:sz w:val="20"/>
          <w:szCs w:val="20"/>
        </w:rPr>
        <w:t xml:space="preserve">̨ dane w układzie </w:t>
      </w:r>
      <w:r w:rsidRPr="005318A9">
        <w:rPr>
          <w:rFonts w:asciiTheme="minorHAnsi" w:hAnsiTheme="minorHAnsi" w:cstheme="minorHAnsi"/>
          <w:sz w:val="20"/>
          <w:szCs w:val="20"/>
        </w:rPr>
        <w:t>niepozostawiającym</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wątpliwości</w:t>
      </w:r>
      <w:r w:rsidR="004275C8" w:rsidRPr="005318A9">
        <w:rPr>
          <w:rFonts w:asciiTheme="minorHAnsi" w:hAnsiTheme="minorHAnsi" w:cstheme="minorHAnsi"/>
          <w:sz w:val="20"/>
          <w:szCs w:val="20"/>
        </w:rPr>
        <w:t xml:space="preserve"> co do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i kontekstu zapisanych informacji. </w:t>
      </w:r>
    </w:p>
    <w:p w14:paraId="2E560166" w14:textId="47D3CEC4" w:rsidR="00BB17E2" w:rsidRPr="005318A9" w:rsidRDefault="00D94E10" w:rsidP="00B9219C">
      <w:pPr>
        <w:keepNext/>
        <w:numPr>
          <w:ilvl w:val="0"/>
          <w:numId w:val="7"/>
        </w:numPr>
        <w:suppressAutoHyphens/>
        <w:spacing w:before="120" w:line="288" w:lineRule="auto"/>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Wadium</w:t>
      </w:r>
    </w:p>
    <w:p w14:paraId="306CCEF5" w14:textId="0D5D889B" w:rsidR="00EA52EA" w:rsidRPr="005318A9" w:rsidRDefault="00EA52EA" w:rsidP="00BE03F9">
      <w:pPr>
        <w:keepNext/>
        <w:suppressAutoHyphens/>
        <w:spacing w:before="120" w:line="288" w:lineRule="auto"/>
        <w:ind w:left="360"/>
        <w:outlineLvl w:val="1"/>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Zamawiający nie wymaga wniesienia wadium. </w:t>
      </w:r>
    </w:p>
    <w:p w14:paraId="584E564F" w14:textId="77777777" w:rsidR="00BE03F9" w:rsidRPr="005318A9" w:rsidRDefault="00BE03F9" w:rsidP="00BE03F9">
      <w:pPr>
        <w:keepNext/>
        <w:suppressAutoHyphens/>
        <w:spacing w:before="120" w:line="288" w:lineRule="auto"/>
        <w:ind w:left="360"/>
        <w:outlineLvl w:val="1"/>
        <w:rPr>
          <w:rFonts w:asciiTheme="minorHAnsi" w:hAnsiTheme="minorHAnsi" w:cstheme="minorHAnsi"/>
          <w:bCs/>
          <w:color w:val="000000"/>
          <w:sz w:val="20"/>
          <w:szCs w:val="20"/>
          <w:lang w:eastAsia="zh-CN"/>
        </w:rPr>
      </w:pPr>
    </w:p>
    <w:p w14:paraId="158088B4" w14:textId="77777777" w:rsidR="00D94E10" w:rsidRPr="005318A9" w:rsidRDefault="00D94E10" w:rsidP="00B9219C">
      <w:pPr>
        <w:keepNext/>
        <w:numPr>
          <w:ilvl w:val="0"/>
          <w:numId w:val="7"/>
        </w:numPr>
        <w:suppressAutoHyphens/>
        <w:spacing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Termin związania ofertą</w:t>
      </w:r>
    </w:p>
    <w:p w14:paraId="7F091D8E" w14:textId="518607DB" w:rsidR="00D94E10" w:rsidRPr="005318A9" w:rsidRDefault="00D94E10" w:rsidP="00D94E10">
      <w:pPr>
        <w:suppressAutoHyphens/>
        <w:spacing w:line="288" w:lineRule="auto"/>
        <w:contextualSpacing/>
        <w:jc w:val="both"/>
        <w:rPr>
          <w:rFonts w:asciiTheme="minorHAnsi" w:hAnsiTheme="minorHAnsi" w:cstheme="minorHAnsi"/>
          <w:color w:val="000000"/>
          <w:sz w:val="20"/>
          <w:szCs w:val="20"/>
          <w:shd w:val="clear" w:color="auto" w:fill="FFFF00"/>
          <w:lang w:eastAsia="zh-CN"/>
        </w:rPr>
      </w:pPr>
      <w:r w:rsidRPr="005318A9">
        <w:rPr>
          <w:rFonts w:asciiTheme="minorHAnsi" w:hAnsiTheme="minorHAnsi" w:cstheme="minorHAnsi"/>
          <w:color w:val="000000"/>
          <w:sz w:val="20"/>
          <w:szCs w:val="20"/>
          <w:lang w:eastAsia="zh-CN"/>
        </w:rPr>
        <w:t xml:space="preserve">Wykonawca będzie związany ofertą </w:t>
      </w:r>
      <w:r w:rsidR="007D0BE3" w:rsidRPr="005318A9">
        <w:rPr>
          <w:rFonts w:asciiTheme="minorHAnsi" w:hAnsiTheme="minorHAnsi" w:cstheme="minorHAnsi"/>
          <w:color w:val="000000"/>
          <w:sz w:val="20"/>
          <w:szCs w:val="20"/>
          <w:lang w:eastAsia="zh-CN"/>
        </w:rPr>
        <w:t xml:space="preserve">do dnia </w:t>
      </w:r>
      <w:r w:rsidR="00592BF2" w:rsidRPr="00592BF2">
        <w:rPr>
          <w:rFonts w:asciiTheme="minorHAnsi" w:hAnsiTheme="minorHAnsi" w:cstheme="minorHAnsi"/>
          <w:color w:val="000000"/>
          <w:sz w:val="20"/>
          <w:szCs w:val="20"/>
          <w:lang w:eastAsia="zh-CN"/>
        </w:rPr>
        <w:t>20.11.</w:t>
      </w:r>
      <w:r w:rsidR="00321853" w:rsidRPr="00592BF2">
        <w:rPr>
          <w:rFonts w:asciiTheme="minorHAnsi" w:hAnsiTheme="minorHAnsi" w:cstheme="minorHAnsi"/>
          <w:color w:val="000000"/>
          <w:sz w:val="20"/>
          <w:szCs w:val="20"/>
          <w:lang w:eastAsia="zh-CN"/>
        </w:rPr>
        <w:t>2021 r.</w:t>
      </w:r>
      <w:r w:rsidR="00321853" w:rsidRPr="005318A9">
        <w:rPr>
          <w:rFonts w:asciiTheme="minorHAnsi" w:hAnsiTheme="minorHAnsi" w:cstheme="minorHAnsi"/>
          <w:color w:val="000000"/>
          <w:sz w:val="20"/>
          <w:szCs w:val="20"/>
          <w:shd w:val="clear" w:color="auto" w:fill="FFFF00"/>
          <w:lang w:eastAsia="zh-CN"/>
        </w:rPr>
        <w:t xml:space="preserve"> </w:t>
      </w:r>
    </w:p>
    <w:p w14:paraId="2F0563DF" w14:textId="594669BB" w:rsidR="005E1B35" w:rsidRPr="005318A9" w:rsidRDefault="005E1B35" w:rsidP="005E1B35">
      <w:pPr>
        <w:suppressAutoHyphens/>
        <w:spacing w:line="288" w:lineRule="auto"/>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Bieg terminu związania ofertą rozpoczyna się </w:t>
      </w:r>
      <w:r w:rsidR="00321853" w:rsidRPr="005318A9">
        <w:rPr>
          <w:rFonts w:asciiTheme="minorHAnsi" w:hAnsiTheme="minorHAnsi" w:cstheme="minorHAnsi"/>
          <w:color w:val="000000"/>
          <w:sz w:val="20"/>
          <w:szCs w:val="20"/>
          <w:lang w:eastAsia="zh-CN"/>
        </w:rPr>
        <w:t>od dnia upływ</w:t>
      </w:r>
      <w:r w:rsidR="0085564B" w:rsidRPr="005318A9">
        <w:rPr>
          <w:rFonts w:asciiTheme="minorHAnsi" w:hAnsiTheme="minorHAnsi" w:cstheme="minorHAnsi"/>
          <w:color w:val="000000"/>
          <w:sz w:val="20"/>
          <w:szCs w:val="20"/>
          <w:lang w:eastAsia="zh-CN"/>
        </w:rPr>
        <w:t>u</w:t>
      </w:r>
      <w:r w:rsidRPr="005318A9">
        <w:rPr>
          <w:rFonts w:asciiTheme="minorHAnsi" w:hAnsiTheme="minorHAnsi" w:cstheme="minorHAnsi"/>
          <w:color w:val="000000"/>
          <w:sz w:val="20"/>
          <w:szCs w:val="20"/>
          <w:lang w:eastAsia="zh-CN"/>
        </w:rPr>
        <w:t xml:space="preserve"> terminu składania ofert</w:t>
      </w:r>
      <w:r w:rsidR="0085564B" w:rsidRPr="005318A9">
        <w:rPr>
          <w:rFonts w:asciiTheme="minorHAnsi" w:hAnsiTheme="minorHAnsi" w:cstheme="minorHAnsi"/>
          <w:color w:val="000000"/>
          <w:sz w:val="20"/>
          <w:szCs w:val="20"/>
          <w:lang w:eastAsia="zh-CN"/>
        </w:rPr>
        <w:t>, przy czym pierwszym dniem terminu związania ofertą jest dzień, w którym upływa termin składania ofert</w:t>
      </w:r>
      <w:r w:rsidRPr="005318A9">
        <w:rPr>
          <w:rFonts w:asciiTheme="minorHAnsi" w:hAnsiTheme="minorHAnsi" w:cstheme="minorHAnsi"/>
          <w:color w:val="000000"/>
          <w:sz w:val="20"/>
          <w:szCs w:val="20"/>
          <w:lang w:eastAsia="zh-CN"/>
        </w:rPr>
        <w:t>.</w:t>
      </w:r>
    </w:p>
    <w:p w14:paraId="7D531268" w14:textId="1F03B6A1" w:rsidR="00B51A5F" w:rsidRPr="005318A9" w:rsidRDefault="00B51A5F" w:rsidP="005E1B35">
      <w:pPr>
        <w:suppressAutoHyphens/>
        <w:spacing w:line="288" w:lineRule="auto"/>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Wykonawca nie dokonuje samodzielnego przedłużania terminu związania ofertą, o przedłużenie wystąpi Zamawiający o ile zajdzie taka potrzeba. </w:t>
      </w:r>
    </w:p>
    <w:p w14:paraId="6C81F0C3" w14:textId="77777777" w:rsidR="00B51A5F" w:rsidRPr="005318A9" w:rsidRDefault="00B51A5F" w:rsidP="005E1B35">
      <w:pPr>
        <w:suppressAutoHyphens/>
        <w:spacing w:line="288" w:lineRule="auto"/>
        <w:contextualSpacing/>
        <w:jc w:val="both"/>
        <w:rPr>
          <w:rFonts w:asciiTheme="minorHAnsi" w:hAnsiTheme="minorHAnsi" w:cstheme="minorHAnsi"/>
          <w:color w:val="000000"/>
          <w:sz w:val="20"/>
          <w:szCs w:val="20"/>
          <w:lang w:eastAsia="zh-CN"/>
        </w:rPr>
      </w:pPr>
    </w:p>
    <w:p w14:paraId="1BBFCB52" w14:textId="77777777" w:rsidR="00D94E10" w:rsidRPr="005318A9" w:rsidRDefault="00D94E10" w:rsidP="00D94E10">
      <w:pPr>
        <w:suppressAutoHyphens/>
        <w:spacing w:line="288" w:lineRule="auto"/>
        <w:contextualSpacing/>
        <w:jc w:val="both"/>
        <w:rPr>
          <w:rFonts w:asciiTheme="minorHAnsi" w:hAnsiTheme="minorHAnsi" w:cstheme="minorHAnsi"/>
          <w:vanish/>
          <w:color w:val="000000"/>
          <w:sz w:val="20"/>
          <w:szCs w:val="20"/>
          <w:lang w:eastAsia="zh-CN"/>
        </w:rPr>
      </w:pPr>
    </w:p>
    <w:p w14:paraId="27E7D0A6" w14:textId="77777777" w:rsidR="00D94E10" w:rsidRPr="005318A9" w:rsidRDefault="00D94E10" w:rsidP="00B9219C">
      <w:pPr>
        <w:numPr>
          <w:ilvl w:val="0"/>
          <w:numId w:val="7"/>
        </w:numPr>
        <w:suppressAutoHyphens/>
        <w:spacing w:before="240"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b/>
          <w:bCs/>
          <w:color w:val="000000"/>
          <w:sz w:val="20"/>
          <w:szCs w:val="20"/>
          <w:lang w:eastAsia="zh-CN"/>
        </w:rPr>
        <w:t>Sposób porozumiewania się z Zamawiającym przy użyciu środków komunikacji elektronicznej z wykorzystaniem miniPortalu oraz przy użyciu poczty elektronicznej:</w:t>
      </w:r>
    </w:p>
    <w:p w14:paraId="033C2B34" w14:textId="4A353A74" w:rsidR="00D94E10" w:rsidRPr="005318A9" w:rsidRDefault="00D94E10" w:rsidP="00B9219C">
      <w:pPr>
        <w:pStyle w:val="Akapitzlist"/>
        <w:numPr>
          <w:ilvl w:val="0"/>
          <w:numId w:val="23"/>
        </w:numPr>
        <w:spacing w:line="288" w:lineRule="auto"/>
        <w:ind w:left="426" w:hanging="426"/>
        <w:jc w:val="both"/>
        <w:rPr>
          <w:rFonts w:asciiTheme="minorHAnsi" w:hAnsiTheme="minorHAnsi" w:cstheme="minorHAnsi"/>
          <w:sz w:val="20"/>
        </w:rPr>
      </w:pPr>
      <w:r w:rsidRPr="005318A9">
        <w:rPr>
          <w:rFonts w:asciiTheme="minorHAnsi" w:hAnsiTheme="minorHAnsi" w:cstheme="minorHAnsi"/>
          <w:b/>
          <w:bCs/>
          <w:sz w:val="20"/>
        </w:rPr>
        <w:t xml:space="preserve">Informacje ogólne </w:t>
      </w:r>
    </w:p>
    <w:p w14:paraId="6C7CCAB8" w14:textId="4A51D4D7"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lastRenderedPageBreak/>
        <w:t xml:space="preserve">W </w:t>
      </w:r>
      <w:r w:rsidR="006D2A74" w:rsidRPr="005318A9">
        <w:rPr>
          <w:rFonts w:asciiTheme="minorHAnsi" w:hAnsiTheme="minorHAnsi" w:cstheme="minorHAnsi"/>
          <w:color w:val="000000"/>
          <w:sz w:val="20"/>
          <w:szCs w:val="20"/>
          <w:lang w:eastAsia="zh-CN"/>
        </w:rPr>
        <w:t xml:space="preserve">postępowaniu </w:t>
      </w:r>
      <w:r w:rsidR="005C325B" w:rsidRPr="005318A9">
        <w:rPr>
          <w:rFonts w:asciiTheme="minorHAnsi" w:hAnsiTheme="minorHAnsi" w:cstheme="minorHAnsi"/>
          <w:color w:val="000000"/>
          <w:sz w:val="20"/>
          <w:szCs w:val="20"/>
          <w:lang w:eastAsia="zh-CN"/>
        </w:rPr>
        <w:t>o udzielenie zamówienia</w:t>
      </w:r>
      <w:r w:rsidR="004B0637" w:rsidRPr="005318A9">
        <w:rPr>
          <w:rFonts w:asciiTheme="minorHAnsi" w:hAnsiTheme="minorHAnsi" w:cstheme="minorHAnsi"/>
          <w:color w:val="000000"/>
          <w:sz w:val="20"/>
          <w:szCs w:val="20"/>
          <w:lang w:eastAsia="zh-CN"/>
        </w:rPr>
        <w:t xml:space="preserve">    komunikacja  między  Zamawiającym  a Wykonawcami odbywa się przy użyciu miniPortalu,  który dostępny jest pod adresem: https://miniportal.uzp.gov.pl/, ePUAPu,    dostępnego    pod    adresem: https://epuap.gov.pl/wps/portal oraz poczty elektronicznej. </w:t>
      </w:r>
    </w:p>
    <w:p w14:paraId="408E6245" w14:textId="78CCBA3F"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Zamawiający wyznacza </w:t>
      </w:r>
      <w:r w:rsidR="006D2A74" w:rsidRPr="005318A9">
        <w:rPr>
          <w:rFonts w:asciiTheme="minorHAnsi" w:hAnsiTheme="minorHAnsi" w:cstheme="minorHAnsi"/>
          <w:color w:val="000000"/>
          <w:sz w:val="20"/>
          <w:szCs w:val="20"/>
          <w:lang w:eastAsia="zh-CN"/>
        </w:rPr>
        <w:t xml:space="preserve">następujące </w:t>
      </w:r>
      <w:r w:rsidR="005C325B" w:rsidRPr="005318A9">
        <w:rPr>
          <w:rFonts w:asciiTheme="minorHAnsi" w:hAnsiTheme="minorHAnsi" w:cstheme="minorHAnsi"/>
          <w:color w:val="000000"/>
          <w:sz w:val="20"/>
          <w:szCs w:val="20"/>
          <w:lang w:eastAsia="zh-CN"/>
        </w:rPr>
        <w:t>osoby do</w:t>
      </w:r>
      <w:r w:rsidR="004B0637" w:rsidRPr="005318A9">
        <w:rPr>
          <w:rFonts w:asciiTheme="minorHAnsi" w:hAnsiTheme="minorHAnsi" w:cstheme="minorHAnsi"/>
          <w:color w:val="000000"/>
          <w:sz w:val="20"/>
          <w:szCs w:val="20"/>
          <w:lang w:eastAsia="zh-CN"/>
        </w:rPr>
        <w:t xml:space="preserve">  kontaktu  z  Wykonawcami:</w:t>
      </w:r>
      <w:r w:rsidR="00153D69" w:rsidRPr="005318A9">
        <w:rPr>
          <w:rFonts w:asciiTheme="minorHAnsi" w:hAnsiTheme="minorHAnsi" w:cstheme="minorHAnsi"/>
          <w:b/>
          <w:color w:val="000000"/>
          <w:sz w:val="20"/>
          <w:szCs w:val="20"/>
          <w:lang w:eastAsia="zh-CN"/>
        </w:rPr>
        <w:t xml:space="preserve"> </w:t>
      </w:r>
      <w:r w:rsidR="007613B6" w:rsidRPr="005318A9">
        <w:rPr>
          <w:rFonts w:asciiTheme="minorHAnsi" w:hAnsiTheme="minorHAnsi" w:cstheme="minorHAnsi"/>
          <w:color w:val="000000"/>
          <w:sz w:val="20"/>
          <w:szCs w:val="20"/>
          <w:lang w:eastAsia="zh-CN"/>
        </w:rPr>
        <w:t>Sławomir Uszyński</w:t>
      </w:r>
      <w:r w:rsidR="003900E1" w:rsidRPr="005318A9">
        <w:rPr>
          <w:rFonts w:asciiTheme="minorHAnsi" w:hAnsiTheme="minorHAnsi" w:cstheme="minorHAnsi"/>
          <w:color w:val="000000"/>
          <w:sz w:val="20"/>
          <w:szCs w:val="20"/>
          <w:lang w:eastAsia="zh-CN"/>
        </w:rPr>
        <w:t>.</w:t>
      </w:r>
      <w:r w:rsidR="007613B6" w:rsidRPr="005318A9">
        <w:rPr>
          <w:rFonts w:asciiTheme="minorHAnsi" w:hAnsiTheme="minorHAnsi" w:cstheme="minorHAnsi"/>
          <w:color w:val="000000"/>
          <w:sz w:val="20"/>
          <w:szCs w:val="20"/>
          <w:lang w:eastAsia="zh-CN"/>
        </w:rPr>
        <w:t xml:space="preserve"> </w:t>
      </w:r>
    </w:p>
    <w:p w14:paraId="0AB29446" w14:textId="633311AE"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Wykonawca zamierzający </w:t>
      </w:r>
      <w:r w:rsidR="006D2A74" w:rsidRPr="005318A9">
        <w:rPr>
          <w:rFonts w:asciiTheme="minorHAnsi" w:hAnsiTheme="minorHAnsi" w:cstheme="minorHAnsi"/>
          <w:color w:val="000000"/>
          <w:sz w:val="20"/>
          <w:szCs w:val="20"/>
          <w:lang w:eastAsia="zh-CN"/>
        </w:rPr>
        <w:t>wziąć udział</w:t>
      </w:r>
      <w:r w:rsidR="004B0637" w:rsidRPr="005318A9">
        <w:rPr>
          <w:rFonts w:asciiTheme="minorHAnsi" w:hAnsiTheme="minorHAnsi" w:cstheme="minorHAnsi"/>
          <w:color w:val="000000"/>
          <w:sz w:val="20"/>
          <w:szCs w:val="20"/>
          <w:lang w:eastAsia="zh-CN"/>
        </w:rPr>
        <w:t xml:space="preserve">  w  postępowaniu  o  udzielenie  zamówienia publicznego,  musi  posiadać  konto  na  ePUAP.  </w:t>
      </w:r>
      <w:r w:rsidRPr="005318A9">
        <w:rPr>
          <w:rFonts w:asciiTheme="minorHAnsi" w:hAnsiTheme="minorHAnsi" w:cstheme="minorHAnsi"/>
          <w:color w:val="000000"/>
          <w:sz w:val="20"/>
          <w:szCs w:val="20"/>
          <w:lang w:eastAsia="zh-CN"/>
        </w:rPr>
        <w:t xml:space="preserve">Wykonawca </w:t>
      </w:r>
      <w:r w:rsidR="006D2A74" w:rsidRPr="005318A9">
        <w:rPr>
          <w:rFonts w:asciiTheme="minorHAnsi" w:hAnsiTheme="minorHAnsi" w:cstheme="minorHAnsi"/>
          <w:color w:val="000000"/>
          <w:sz w:val="20"/>
          <w:szCs w:val="20"/>
          <w:lang w:eastAsia="zh-CN"/>
        </w:rPr>
        <w:t>posiadający konto na</w:t>
      </w:r>
      <w:r w:rsidR="004B0637" w:rsidRPr="005318A9">
        <w:rPr>
          <w:rFonts w:asciiTheme="minorHAnsi" w:hAnsiTheme="minorHAnsi" w:cstheme="minorHAnsi"/>
          <w:color w:val="000000"/>
          <w:sz w:val="20"/>
          <w:szCs w:val="20"/>
          <w:lang w:eastAsia="zh-CN"/>
        </w:rPr>
        <w:t xml:space="preserve"> ePUAP ma dostęp do </w:t>
      </w:r>
      <w:r w:rsidR="005C325B" w:rsidRPr="005318A9">
        <w:rPr>
          <w:rFonts w:asciiTheme="minorHAnsi" w:hAnsiTheme="minorHAnsi" w:cstheme="minorHAnsi"/>
          <w:color w:val="000000"/>
          <w:sz w:val="20"/>
          <w:szCs w:val="20"/>
          <w:lang w:eastAsia="zh-CN"/>
        </w:rPr>
        <w:t>następujących formularzy</w:t>
      </w:r>
      <w:r w:rsidR="004B0637" w:rsidRPr="005318A9">
        <w:rPr>
          <w:rFonts w:asciiTheme="minorHAnsi" w:hAnsiTheme="minorHAnsi" w:cstheme="minorHAnsi"/>
          <w:color w:val="000000"/>
          <w:sz w:val="20"/>
          <w:szCs w:val="20"/>
          <w:lang w:eastAsia="zh-CN"/>
        </w:rPr>
        <w:t>:</w:t>
      </w:r>
      <w:r w:rsidR="00316930" w:rsidRPr="005318A9">
        <w:rPr>
          <w:rFonts w:asciiTheme="minorHAnsi" w:hAnsiTheme="minorHAnsi" w:cstheme="minorHAnsi"/>
          <w:color w:val="000000"/>
          <w:sz w:val="20"/>
          <w:szCs w:val="20"/>
          <w:lang w:eastAsia="zh-CN"/>
        </w:rPr>
        <w:t xml:space="preserve"> </w:t>
      </w:r>
      <w:r w:rsidR="004B0637" w:rsidRPr="005318A9">
        <w:rPr>
          <w:rFonts w:asciiTheme="minorHAnsi" w:hAnsiTheme="minorHAnsi" w:cstheme="minorHAnsi"/>
          <w:color w:val="000000"/>
          <w:sz w:val="20"/>
          <w:szCs w:val="20"/>
          <w:lang w:eastAsia="zh-CN"/>
        </w:rPr>
        <w:t>„Formularz do złożenia, zmiany, wycofania oferty lub wniosku” oraz do</w:t>
      </w:r>
      <w:r w:rsidR="00316930" w:rsidRPr="005318A9">
        <w:rPr>
          <w:rFonts w:asciiTheme="minorHAnsi" w:hAnsiTheme="minorHAnsi" w:cstheme="minorHAnsi"/>
          <w:color w:val="000000"/>
          <w:sz w:val="20"/>
          <w:szCs w:val="20"/>
          <w:lang w:eastAsia="zh-CN"/>
        </w:rPr>
        <w:t xml:space="preserve"> </w:t>
      </w:r>
      <w:r w:rsidR="004B0637" w:rsidRPr="005318A9">
        <w:rPr>
          <w:rFonts w:asciiTheme="minorHAnsi" w:hAnsiTheme="minorHAnsi" w:cstheme="minorHAnsi"/>
          <w:color w:val="000000"/>
          <w:sz w:val="20"/>
          <w:szCs w:val="20"/>
          <w:lang w:eastAsia="zh-CN"/>
        </w:rPr>
        <w:t>„Formularza do komunikacji”.</w:t>
      </w:r>
    </w:p>
    <w:p w14:paraId="33A3B474" w14:textId="77F66C51" w:rsidR="004B0637" w:rsidRPr="005318A9" w:rsidRDefault="006D2A74"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Wymagania techniczne </w:t>
      </w:r>
      <w:r w:rsidR="005C325B" w:rsidRPr="005318A9">
        <w:rPr>
          <w:rFonts w:asciiTheme="minorHAnsi" w:hAnsiTheme="minorHAnsi" w:cstheme="minorHAnsi"/>
          <w:color w:val="000000"/>
          <w:sz w:val="20"/>
          <w:szCs w:val="20"/>
          <w:lang w:eastAsia="zh-CN"/>
        </w:rPr>
        <w:t xml:space="preserve">i organizacyjne wysyłania </w:t>
      </w:r>
      <w:r w:rsidR="003900E1" w:rsidRPr="005318A9">
        <w:rPr>
          <w:rFonts w:asciiTheme="minorHAnsi" w:hAnsiTheme="minorHAnsi" w:cstheme="minorHAnsi"/>
          <w:color w:val="000000"/>
          <w:sz w:val="20"/>
          <w:szCs w:val="20"/>
          <w:lang w:eastAsia="zh-CN"/>
        </w:rPr>
        <w:t>i odbierania</w:t>
      </w:r>
      <w:r w:rsidR="004B0637" w:rsidRPr="005318A9">
        <w:rPr>
          <w:rFonts w:asciiTheme="minorHAnsi" w:hAnsiTheme="minorHAnsi" w:cstheme="minorHAnsi"/>
          <w:color w:val="000000"/>
          <w:sz w:val="20"/>
          <w:szCs w:val="20"/>
          <w:lang w:eastAsia="zh-CN"/>
        </w:rPr>
        <w:t xml:space="preserve">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34786FD3" w14:textId="7240103F" w:rsidR="004B0637" w:rsidRPr="005318A9" w:rsidRDefault="005C325B"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Maksymalny rozmiar plików przesyłanych</w:t>
      </w:r>
      <w:r w:rsidR="004B0637" w:rsidRPr="005318A9">
        <w:rPr>
          <w:rFonts w:asciiTheme="minorHAnsi" w:hAnsiTheme="minorHAnsi" w:cstheme="minorHAnsi"/>
          <w:color w:val="000000"/>
          <w:sz w:val="20"/>
          <w:szCs w:val="20"/>
          <w:lang w:eastAsia="zh-CN"/>
        </w:rPr>
        <w:t xml:space="preserve">  za  pośrednictwem  dedykowanych formularzy: „Formularz  złożenia,  zmiany,  wycofania  oferty  lub  wniosku” i „Formularza do komunikacji” wynosi 150 MB.  </w:t>
      </w:r>
    </w:p>
    <w:p w14:paraId="5CB2E2EF" w14:textId="1A8EE93D" w:rsidR="00316930" w:rsidRPr="005318A9" w:rsidRDefault="004B0637"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Za datę przekazania oferty, wniosków, </w:t>
      </w:r>
      <w:r w:rsidR="005C325B" w:rsidRPr="005318A9">
        <w:rPr>
          <w:rFonts w:asciiTheme="minorHAnsi" w:hAnsiTheme="minorHAnsi" w:cstheme="minorHAnsi"/>
          <w:color w:val="000000"/>
          <w:sz w:val="20"/>
          <w:szCs w:val="20"/>
          <w:lang w:eastAsia="zh-CN"/>
        </w:rPr>
        <w:t>zawiadomień, dokumentów</w:t>
      </w:r>
      <w:r w:rsidRPr="005318A9">
        <w:rPr>
          <w:rFonts w:asciiTheme="minorHAnsi" w:hAnsiTheme="minorHAnsi" w:cstheme="minorHAnsi"/>
          <w:color w:val="000000"/>
          <w:sz w:val="20"/>
          <w:szCs w:val="20"/>
          <w:lang w:eastAsia="zh-CN"/>
        </w:rPr>
        <w:t xml:space="preserve"> elektronicznych, </w:t>
      </w:r>
      <w:r w:rsidR="005C325B" w:rsidRPr="005318A9">
        <w:rPr>
          <w:rFonts w:asciiTheme="minorHAnsi" w:hAnsiTheme="minorHAnsi" w:cstheme="minorHAnsi"/>
          <w:color w:val="000000"/>
          <w:sz w:val="20"/>
          <w:szCs w:val="20"/>
          <w:lang w:eastAsia="zh-CN"/>
        </w:rPr>
        <w:t>oświadczeń lub elektronicznych kopii dokumentów</w:t>
      </w:r>
      <w:r w:rsidRPr="005318A9">
        <w:rPr>
          <w:rFonts w:asciiTheme="minorHAnsi" w:hAnsiTheme="minorHAnsi" w:cstheme="minorHAnsi"/>
          <w:color w:val="000000"/>
          <w:sz w:val="20"/>
          <w:szCs w:val="20"/>
          <w:lang w:eastAsia="zh-CN"/>
        </w:rPr>
        <w:t xml:space="preserve">  lub  oświadczeń  oraz  innych informacji przyjmuje się datę ich przekazania na ePUAP.  </w:t>
      </w:r>
    </w:p>
    <w:p w14:paraId="1FF1F5C8" w14:textId="319A65B6" w:rsidR="004B0637" w:rsidRPr="005318A9" w:rsidRDefault="003F79BA"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Do zaszyfrowania </w:t>
      </w:r>
      <w:r w:rsidR="005C325B" w:rsidRPr="005318A9">
        <w:rPr>
          <w:rFonts w:asciiTheme="minorHAnsi" w:hAnsiTheme="minorHAnsi" w:cstheme="minorHAnsi"/>
          <w:color w:val="000000"/>
          <w:sz w:val="20"/>
          <w:szCs w:val="20"/>
          <w:lang w:eastAsia="zh-CN"/>
        </w:rPr>
        <w:t>oferty nie</w:t>
      </w:r>
      <w:r w:rsidRPr="005318A9">
        <w:rPr>
          <w:rFonts w:asciiTheme="minorHAnsi" w:hAnsiTheme="minorHAnsi" w:cstheme="minorHAnsi"/>
          <w:color w:val="000000"/>
          <w:sz w:val="20"/>
          <w:szCs w:val="20"/>
          <w:lang w:eastAsia="zh-CN"/>
        </w:rPr>
        <w:t xml:space="preserve"> jest potrzebna ani aplikacja do szyfrowania ofert, ani plik z kluczem publicznym. Cały proces szyfrowania ma miejsce na stronie miniPortal.uzp.gov.pl. </w:t>
      </w:r>
      <w:r w:rsidR="004B0637" w:rsidRPr="005318A9">
        <w:rPr>
          <w:rFonts w:asciiTheme="minorHAnsi" w:hAnsiTheme="minorHAnsi" w:cstheme="minorHAnsi"/>
          <w:color w:val="000000"/>
          <w:sz w:val="20"/>
          <w:szCs w:val="20"/>
          <w:lang w:eastAsia="zh-CN"/>
        </w:rPr>
        <w:t xml:space="preserve"> </w:t>
      </w:r>
      <w:r w:rsidR="00C06F22" w:rsidRPr="005318A9">
        <w:rPr>
          <w:rFonts w:asciiTheme="minorHAnsi" w:hAnsiTheme="minorHAnsi" w:cstheme="minorHAnsi"/>
          <w:color w:val="000000"/>
          <w:sz w:val="20"/>
          <w:szCs w:val="20"/>
          <w:lang w:eastAsia="zh-CN"/>
        </w:rPr>
        <w:t xml:space="preserve">Dane </w:t>
      </w:r>
      <w:r w:rsidR="006950FA" w:rsidRPr="005318A9">
        <w:rPr>
          <w:rFonts w:asciiTheme="minorHAnsi" w:hAnsiTheme="minorHAnsi" w:cstheme="minorHAnsi"/>
          <w:color w:val="000000"/>
          <w:sz w:val="20"/>
          <w:szCs w:val="20"/>
          <w:lang w:eastAsia="zh-CN"/>
        </w:rPr>
        <w:t xml:space="preserve">postępowania </w:t>
      </w:r>
      <w:r w:rsidR="005C325B" w:rsidRPr="005318A9">
        <w:rPr>
          <w:rFonts w:asciiTheme="minorHAnsi" w:hAnsiTheme="minorHAnsi" w:cstheme="minorHAnsi"/>
          <w:color w:val="000000"/>
          <w:sz w:val="20"/>
          <w:szCs w:val="20"/>
          <w:lang w:eastAsia="zh-CN"/>
        </w:rPr>
        <w:t>można wyszukać na Liście</w:t>
      </w:r>
      <w:r w:rsidR="004B0637" w:rsidRPr="005318A9">
        <w:rPr>
          <w:rFonts w:asciiTheme="minorHAnsi" w:hAnsiTheme="minorHAnsi" w:cstheme="minorHAnsi"/>
          <w:color w:val="000000"/>
          <w:sz w:val="20"/>
          <w:szCs w:val="20"/>
          <w:lang w:eastAsia="zh-CN"/>
        </w:rPr>
        <w:t xml:space="preserve"> wszystkich postępowań w miniPortalu  klikając wcześniej opcję „Dla Wykonawców” lub ze strony głównej z zakładki Postępowania</w:t>
      </w:r>
      <w:r w:rsidR="00854E54" w:rsidRPr="005318A9">
        <w:rPr>
          <w:rFonts w:asciiTheme="minorHAnsi" w:hAnsiTheme="minorHAnsi" w:cstheme="minorHAnsi"/>
          <w:color w:val="000000"/>
          <w:sz w:val="20"/>
          <w:szCs w:val="20"/>
          <w:lang w:eastAsia="zh-CN"/>
        </w:rPr>
        <w:t xml:space="preserve"> wpisując numer ogłoszenia w TED</w:t>
      </w:r>
      <w:r w:rsidR="004B0637" w:rsidRPr="005318A9">
        <w:rPr>
          <w:rFonts w:asciiTheme="minorHAnsi" w:hAnsiTheme="minorHAnsi" w:cstheme="minorHAnsi"/>
          <w:color w:val="000000"/>
          <w:sz w:val="20"/>
          <w:szCs w:val="20"/>
          <w:lang w:eastAsia="zh-CN"/>
        </w:rPr>
        <w:t>.</w:t>
      </w:r>
    </w:p>
    <w:p w14:paraId="6043E6CE" w14:textId="3DB616CC" w:rsidR="004B0637" w:rsidRPr="005318A9" w:rsidRDefault="004B0637" w:rsidP="00FA4F06">
      <w:pPr>
        <w:keepNext/>
        <w:suppressAutoHyphens/>
        <w:spacing w:before="120"/>
        <w:ind w:left="426" w:hanging="426"/>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II. </w:t>
      </w:r>
      <w:r w:rsidR="00FA4F06" w:rsidRPr="005318A9">
        <w:rPr>
          <w:rFonts w:asciiTheme="minorHAnsi" w:hAnsiTheme="minorHAnsi" w:cstheme="minorHAnsi"/>
          <w:b/>
          <w:color w:val="000000"/>
          <w:sz w:val="20"/>
          <w:szCs w:val="20"/>
          <w:lang w:eastAsia="zh-CN"/>
        </w:rPr>
        <w:tab/>
      </w:r>
      <w:r w:rsidRPr="005318A9">
        <w:rPr>
          <w:rFonts w:asciiTheme="minorHAnsi" w:hAnsiTheme="minorHAnsi" w:cstheme="minorHAnsi"/>
          <w:b/>
          <w:color w:val="000000"/>
          <w:sz w:val="20"/>
          <w:szCs w:val="20"/>
          <w:lang w:eastAsia="zh-CN"/>
        </w:rPr>
        <w:t>Złożenie oferty</w:t>
      </w:r>
    </w:p>
    <w:p w14:paraId="240BA34B" w14:textId="3D60865F" w:rsidR="0022326D" w:rsidRPr="005318A9" w:rsidRDefault="0022326D" w:rsidP="00317A6A">
      <w:pPr>
        <w:keepNext/>
        <w:spacing w:before="120"/>
        <w:ind w:left="426" w:hanging="426"/>
        <w:jc w:val="both"/>
        <w:outlineLvl w:val="1"/>
        <w:rPr>
          <w:rFonts w:asciiTheme="minorHAnsi" w:hAnsiTheme="minorHAnsi" w:cstheme="minorHAnsi"/>
          <w:sz w:val="20"/>
          <w:szCs w:val="20"/>
        </w:rPr>
      </w:pPr>
      <w:r w:rsidRPr="005318A9">
        <w:rPr>
          <w:rFonts w:asciiTheme="minorHAnsi" w:hAnsiTheme="minorHAnsi" w:cstheme="minorHAnsi"/>
          <w:color w:val="000000"/>
          <w:sz w:val="20"/>
          <w:szCs w:val="20"/>
          <w:lang w:eastAsia="zh-CN"/>
        </w:rPr>
        <w:t>1.</w:t>
      </w:r>
      <w:r w:rsidRPr="005318A9">
        <w:rPr>
          <w:rFonts w:asciiTheme="minorHAnsi" w:hAnsiTheme="minorHAnsi" w:cstheme="minorHAnsi"/>
          <w:sz w:val="20"/>
          <w:szCs w:val="20"/>
        </w:rPr>
        <w:t xml:space="preserve">  </w:t>
      </w:r>
      <w:r w:rsidRPr="005318A9">
        <w:rPr>
          <w:rFonts w:asciiTheme="minorHAnsi" w:hAnsiTheme="minorHAnsi" w:cstheme="minorHAnsi"/>
          <w:sz w:val="20"/>
          <w:szCs w:val="20"/>
        </w:rPr>
        <w:tab/>
      </w:r>
      <w:r w:rsidR="004B0637" w:rsidRPr="005318A9">
        <w:rPr>
          <w:rFonts w:asciiTheme="minorHAnsi" w:hAnsiTheme="minorHAnsi" w:cstheme="minorHAnsi"/>
          <w:sz w:val="20"/>
          <w:szCs w:val="20"/>
        </w:rPr>
        <w:t xml:space="preserve">Wykonawca składa ofertę </w:t>
      </w:r>
      <w:r w:rsidR="006D2A74" w:rsidRPr="005318A9">
        <w:rPr>
          <w:rFonts w:asciiTheme="minorHAnsi" w:hAnsiTheme="minorHAnsi" w:cstheme="minorHAnsi"/>
          <w:sz w:val="20"/>
          <w:szCs w:val="20"/>
        </w:rPr>
        <w:t>za pośrednictwem</w:t>
      </w:r>
      <w:r w:rsidR="004B0637" w:rsidRPr="005318A9">
        <w:rPr>
          <w:rFonts w:asciiTheme="minorHAnsi" w:hAnsiTheme="minorHAnsi" w:cstheme="minorHAnsi"/>
          <w:sz w:val="20"/>
          <w:szCs w:val="20"/>
        </w:rPr>
        <w:t xml:space="preserve"> „Formularza  do  złożenia,  zmiany,  wycofania  oferty</w:t>
      </w:r>
      <w:r w:rsidR="00FA4F06" w:rsidRPr="005318A9">
        <w:rPr>
          <w:rFonts w:asciiTheme="minorHAnsi" w:hAnsiTheme="minorHAnsi" w:cstheme="minorHAnsi"/>
          <w:sz w:val="20"/>
          <w:szCs w:val="20"/>
        </w:rPr>
        <w:t xml:space="preserve"> lub wniosku</w:t>
      </w:r>
      <w:r w:rsidR="00316930" w:rsidRPr="005318A9">
        <w:rPr>
          <w:rFonts w:asciiTheme="minorHAnsi" w:hAnsiTheme="minorHAnsi" w:cstheme="minorHAnsi"/>
          <w:sz w:val="20"/>
          <w:szCs w:val="20"/>
        </w:rPr>
        <w:t xml:space="preserve">” </w:t>
      </w:r>
      <w:r w:rsidR="004B0637" w:rsidRPr="005318A9">
        <w:rPr>
          <w:rFonts w:asciiTheme="minorHAnsi" w:hAnsiTheme="minorHAnsi" w:cstheme="minorHAnsi"/>
          <w:sz w:val="20"/>
          <w:szCs w:val="20"/>
        </w:rPr>
        <w:t xml:space="preserve">dostępnego  na  ePUAP  i  udostępnionego  również  na  miniPortalu. </w:t>
      </w:r>
      <w:r w:rsidR="006D2A74" w:rsidRPr="005318A9">
        <w:rPr>
          <w:rFonts w:asciiTheme="minorHAnsi" w:hAnsiTheme="minorHAnsi" w:cstheme="minorHAnsi"/>
          <w:sz w:val="20"/>
          <w:szCs w:val="20"/>
        </w:rPr>
        <w:t>Funkcjonalność do</w:t>
      </w:r>
      <w:r w:rsidR="004B0637" w:rsidRPr="005318A9">
        <w:rPr>
          <w:rFonts w:asciiTheme="minorHAnsi" w:hAnsiTheme="minorHAnsi" w:cstheme="minorHAnsi"/>
          <w:sz w:val="20"/>
          <w:szCs w:val="20"/>
        </w:rPr>
        <w:t xml:space="preserve">  zaszyfrowania  oferty  przez  Wykonawcę  jest  dostępna  dla wykonawców  na miniPortalu, w szczegółach danego postępowania. </w:t>
      </w:r>
      <w:r w:rsidRPr="005318A9">
        <w:rPr>
          <w:rFonts w:asciiTheme="minorHAnsi" w:hAnsiTheme="minorHAnsi" w:cstheme="minorHAnsi"/>
          <w:sz w:val="20"/>
          <w:szCs w:val="20"/>
        </w:rPr>
        <w:t>Wykonawca musi wpisać w pole „Wpisz nazwę odbiorcy” nazwę Zamawiającego. Po wpisaniu i wybraniu danych zamawiającego automatycznie podstawi się adres skrzynki ePUAP. Przy wpisywaniu nazwy Instytucji należy zwrócić szczególn</w:t>
      </w:r>
      <w:r w:rsidR="00F02F23" w:rsidRPr="005318A9">
        <w:rPr>
          <w:rFonts w:asciiTheme="minorHAnsi" w:hAnsiTheme="minorHAnsi" w:cstheme="minorHAnsi"/>
          <w:sz w:val="20"/>
          <w:szCs w:val="20"/>
        </w:rPr>
        <w:t>ą</w:t>
      </w:r>
      <w:r w:rsidRPr="005318A9">
        <w:rPr>
          <w:rFonts w:asciiTheme="minorHAnsi" w:hAnsiTheme="minorHAnsi" w:cstheme="minorHAnsi"/>
          <w:sz w:val="20"/>
          <w:szCs w:val="20"/>
        </w:rPr>
        <w:t xml:space="preserve"> uwagę na wprowadzane dane.  </w:t>
      </w:r>
    </w:p>
    <w:p w14:paraId="7D9BCB8A" w14:textId="1F8EA33B"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2.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Ofertę należy sporządzić w języku polskim.  </w:t>
      </w:r>
    </w:p>
    <w:p w14:paraId="67A9720D" w14:textId="0AF1250B" w:rsidR="00581FB2" w:rsidRPr="005318A9" w:rsidRDefault="004B0637" w:rsidP="00430C62">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Ofertę składa się, pod rygorem nieważności, w formie elektronicznej</w:t>
      </w:r>
      <w:r w:rsidR="007C6897" w:rsidRPr="005318A9">
        <w:rPr>
          <w:rFonts w:asciiTheme="minorHAnsi" w:hAnsiTheme="minorHAnsi" w:cstheme="minorHAnsi"/>
          <w:color w:val="000000"/>
          <w:sz w:val="20"/>
          <w:szCs w:val="20"/>
          <w:lang w:eastAsia="zh-CN"/>
        </w:rPr>
        <w:t xml:space="preserve"> – oferta musi być podpisana </w:t>
      </w:r>
      <w:r w:rsidR="00581FB2" w:rsidRPr="005318A9">
        <w:rPr>
          <w:rFonts w:asciiTheme="minorHAnsi" w:hAnsiTheme="minorHAnsi" w:cstheme="minorHAnsi"/>
          <w:color w:val="000000"/>
          <w:sz w:val="20"/>
          <w:szCs w:val="20"/>
          <w:lang w:eastAsia="zh-CN"/>
        </w:rPr>
        <w:t>kwalifikowanym</w:t>
      </w:r>
      <w:r w:rsidR="007C6897" w:rsidRPr="005318A9">
        <w:rPr>
          <w:rFonts w:asciiTheme="minorHAnsi" w:hAnsiTheme="minorHAnsi" w:cstheme="minorHAnsi"/>
          <w:color w:val="000000"/>
          <w:sz w:val="20"/>
          <w:szCs w:val="20"/>
          <w:lang w:eastAsia="zh-CN"/>
        </w:rPr>
        <w:t xml:space="preserve"> podpisem elektronicznym</w:t>
      </w:r>
      <w:r w:rsidR="00916110"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w:t>
      </w:r>
      <w:r w:rsidR="00581FB2" w:rsidRPr="005318A9">
        <w:rPr>
          <w:rFonts w:asciiTheme="minorHAnsi" w:hAnsiTheme="minorHAnsi" w:cstheme="minorHAnsi"/>
          <w:color w:val="000000"/>
          <w:sz w:val="20"/>
          <w:szCs w:val="20"/>
          <w:lang w:eastAsia="zh-CN"/>
        </w:rPr>
        <w:t xml:space="preserve">Podpisy kwalifikowane wykorzystywane przez wykonawców do podpisywania wszelkich plików muszą spełniać wymagania „Rozporządzenia Parlamentu Europejskiego i Rady w sprawie identyfikacji elektronicznej i usług zaufania w odniesieniu do transakcji elektronicznych na rynku wewnętrznym (eIDAS) (UE) nr 910/2014 – od 1 lipca 2016 roku. </w:t>
      </w:r>
    </w:p>
    <w:p w14:paraId="5604BF1E" w14:textId="3D9BC913"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4.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Sposób  złożenia  oferty,  w  tym  </w:t>
      </w:r>
      <w:r w:rsidR="00C06F22" w:rsidRPr="005318A9">
        <w:rPr>
          <w:rFonts w:asciiTheme="minorHAnsi" w:hAnsiTheme="minorHAnsi" w:cstheme="minorHAnsi"/>
          <w:color w:val="000000"/>
          <w:sz w:val="20"/>
          <w:szCs w:val="20"/>
          <w:lang w:eastAsia="zh-CN"/>
        </w:rPr>
        <w:t xml:space="preserve">automatycznego </w:t>
      </w:r>
      <w:r w:rsidRPr="005318A9">
        <w:rPr>
          <w:rFonts w:asciiTheme="minorHAnsi" w:hAnsiTheme="minorHAnsi" w:cstheme="minorHAnsi"/>
          <w:color w:val="000000"/>
          <w:sz w:val="20"/>
          <w:szCs w:val="20"/>
          <w:lang w:eastAsia="zh-CN"/>
        </w:rPr>
        <w:t xml:space="preserve">szyfrowania  oferty  </w:t>
      </w:r>
      <w:r w:rsidR="007C29A9" w:rsidRPr="005318A9">
        <w:rPr>
          <w:rFonts w:asciiTheme="minorHAnsi" w:hAnsiTheme="minorHAnsi" w:cstheme="minorHAnsi"/>
          <w:color w:val="000000"/>
          <w:sz w:val="20"/>
          <w:szCs w:val="20"/>
          <w:lang w:eastAsia="zh-CN"/>
        </w:rPr>
        <w:t xml:space="preserve">przez miniPortal </w:t>
      </w:r>
      <w:r w:rsidRPr="005318A9">
        <w:rPr>
          <w:rFonts w:asciiTheme="minorHAnsi" w:hAnsiTheme="minorHAnsi" w:cstheme="minorHAnsi"/>
          <w:color w:val="000000"/>
          <w:sz w:val="20"/>
          <w:szCs w:val="20"/>
          <w:lang w:eastAsia="zh-CN"/>
        </w:rPr>
        <w:t xml:space="preserve">opisany  został  w  „Instrukcji użytkownika”, dostępnej na stronie: </w:t>
      </w:r>
      <w:hyperlink r:id="rId8" w:history="1">
        <w:r w:rsidR="007C29A9" w:rsidRPr="005318A9">
          <w:rPr>
            <w:rStyle w:val="Hipercze"/>
            <w:rFonts w:asciiTheme="minorHAnsi" w:hAnsiTheme="minorHAnsi" w:cstheme="minorHAnsi"/>
            <w:sz w:val="20"/>
            <w:szCs w:val="20"/>
          </w:rPr>
          <w:t>https://miniportal.uzp.gov.pl/Instrukcja_uzytkownika_miniPortal-ePUAP.pdf</w:t>
        </w:r>
      </w:hyperlink>
      <w:r w:rsidR="007C29A9" w:rsidRPr="005318A9">
        <w:rPr>
          <w:rFonts w:asciiTheme="minorHAnsi" w:hAnsiTheme="minorHAnsi" w:cstheme="minorHAnsi"/>
          <w:sz w:val="20"/>
          <w:szCs w:val="20"/>
        </w:rPr>
        <w:t xml:space="preserve">. Zamawiający przypomina, iż szyfrowanie oferty odbywa się poprzez miniPortal, a nie przez odrębna aplikację do szyfrowania. Wykonawca po zaszyfrowaniu przesyła dokumenty za pomocą formularza do komunikacji (do składania ofert) przez ePUAP. </w:t>
      </w:r>
      <w:r w:rsidRPr="005318A9">
        <w:rPr>
          <w:rFonts w:asciiTheme="minorHAnsi" w:hAnsiTheme="minorHAnsi" w:cstheme="minorHAnsi"/>
          <w:color w:val="000000"/>
          <w:sz w:val="20"/>
          <w:szCs w:val="20"/>
          <w:lang w:eastAsia="zh-CN"/>
        </w:rPr>
        <w:t xml:space="preserve"> </w:t>
      </w:r>
    </w:p>
    <w:p w14:paraId="50A5E184" w14:textId="04502AC6"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5.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w:t>
      </w:r>
      <w:r w:rsidRPr="005318A9">
        <w:rPr>
          <w:rFonts w:asciiTheme="minorHAnsi" w:hAnsiTheme="minorHAnsi" w:cstheme="minorHAnsi"/>
          <w:color w:val="000000"/>
          <w:sz w:val="20"/>
          <w:szCs w:val="20"/>
          <w:lang w:eastAsia="zh-CN"/>
        </w:rPr>
        <w:lastRenderedPageBreak/>
        <w:t>utrzymania w poufności tych informacji, przekazuje je w wydzielonym i odpowiednio oznaczonym pliku, a następnie wraz z plikami stanowiącymi jawną część należy ten plik zaszyfrować</w:t>
      </w:r>
      <w:r w:rsidR="00C06F22" w:rsidRPr="005318A9">
        <w:rPr>
          <w:rFonts w:asciiTheme="minorHAnsi" w:hAnsiTheme="minorHAnsi" w:cstheme="minorHAnsi"/>
          <w:color w:val="000000"/>
          <w:sz w:val="20"/>
          <w:szCs w:val="20"/>
          <w:lang w:eastAsia="zh-CN"/>
        </w:rPr>
        <w:t xml:space="preserve"> poprzez miniPortal</w:t>
      </w:r>
      <w:r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strike/>
          <w:color w:val="000000"/>
          <w:sz w:val="20"/>
          <w:szCs w:val="20"/>
          <w:lang w:eastAsia="zh-CN"/>
        </w:rPr>
        <w:t xml:space="preserve">  </w:t>
      </w:r>
    </w:p>
    <w:p w14:paraId="31347877" w14:textId="6B74C18D" w:rsidR="00316930"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6.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Do oferty</w:t>
      </w:r>
      <w:r w:rsidR="00916110"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należy dołączyć Jednolity Europejski Dokument Zamówienia formie </w:t>
      </w:r>
      <w:r w:rsidR="006D2A74" w:rsidRPr="005318A9">
        <w:rPr>
          <w:rFonts w:asciiTheme="minorHAnsi" w:hAnsiTheme="minorHAnsi" w:cstheme="minorHAnsi"/>
          <w:color w:val="000000"/>
          <w:sz w:val="20"/>
          <w:szCs w:val="20"/>
          <w:lang w:eastAsia="zh-CN"/>
        </w:rPr>
        <w:t>elektronicznej, a następnie</w:t>
      </w:r>
      <w:r w:rsidRPr="005318A9">
        <w:rPr>
          <w:rFonts w:asciiTheme="minorHAnsi" w:hAnsiTheme="minorHAnsi" w:cstheme="minorHAnsi"/>
          <w:color w:val="000000"/>
          <w:sz w:val="20"/>
          <w:szCs w:val="20"/>
          <w:lang w:eastAsia="zh-CN"/>
        </w:rPr>
        <w:t xml:space="preserve">  zaszyfrować  wraz  z  plikami  stanowiącymi  ofertę</w:t>
      </w:r>
      <w:r w:rsidR="00C06F22" w:rsidRPr="005318A9">
        <w:rPr>
          <w:rFonts w:asciiTheme="minorHAnsi" w:hAnsiTheme="minorHAnsi" w:cstheme="minorHAnsi"/>
          <w:color w:val="000000"/>
          <w:sz w:val="20"/>
          <w:szCs w:val="20"/>
          <w:lang w:eastAsia="zh-CN"/>
        </w:rPr>
        <w:t xml:space="preserve"> poprzez miniPortal.</w:t>
      </w:r>
      <w:r w:rsidR="00916110" w:rsidRPr="005318A9">
        <w:rPr>
          <w:rFonts w:asciiTheme="minorHAnsi" w:hAnsiTheme="minorHAnsi" w:cstheme="minorHAnsi"/>
          <w:color w:val="000000"/>
          <w:sz w:val="20"/>
          <w:szCs w:val="20"/>
          <w:lang w:eastAsia="zh-CN"/>
        </w:rPr>
        <w:t xml:space="preserve"> </w:t>
      </w:r>
    </w:p>
    <w:p w14:paraId="186C0CE4" w14:textId="3A7B2665"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7.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Oferta może być złożona tylko do upływu terminu składania ofert.  </w:t>
      </w:r>
    </w:p>
    <w:p w14:paraId="56151063" w14:textId="217CBC39"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8.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Wykonawca  może  przed  upływem  terminu  do  składania  ofert  wycofać  ofertę  za  pośrednictwem „Formularza  do  złożenia,  zmiany,  wycofania  oferty  dostępnego na  ePUAP i udostępnionego również na miniPortalu. Sposób wycofania oferty został opisany w „Instrukcji użytkownika” dostępnej na miniPortalu.</w:t>
      </w:r>
    </w:p>
    <w:p w14:paraId="237114CE" w14:textId="3F44F88A"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9.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Wykonawca  po  upływie  terminu  do  składania  ofert  nie  może  skutecznie  dokonać zmiany ani wycofać złożonej oferty. </w:t>
      </w:r>
    </w:p>
    <w:p w14:paraId="125E4400" w14:textId="1BFF65F8" w:rsidR="00316930" w:rsidRPr="005318A9" w:rsidRDefault="00316930" w:rsidP="00FA4F06">
      <w:pPr>
        <w:keepNext/>
        <w:suppressAutoHyphens/>
        <w:spacing w:before="120"/>
        <w:ind w:left="426" w:hanging="426"/>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III. </w:t>
      </w:r>
      <w:r w:rsidR="00FA4F06" w:rsidRPr="005318A9">
        <w:rPr>
          <w:rFonts w:asciiTheme="minorHAnsi" w:hAnsiTheme="minorHAnsi" w:cstheme="minorHAnsi"/>
          <w:b/>
          <w:color w:val="000000"/>
          <w:sz w:val="20"/>
          <w:szCs w:val="20"/>
          <w:lang w:eastAsia="zh-CN"/>
        </w:rPr>
        <w:tab/>
      </w:r>
      <w:r w:rsidRPr="005318A9">
        <w:rPr>
          <w:rFonts w:asciiTheme="minorHAnsi" w:hAnsiTheme="minorHAnsi" w:cstheme="minorHAnsi"/>
          <w:b/>
          <w:color w:val="000000"/>
          <w:sz w:val="20"/>
          <w:szCs w:val="20"/>
          <w:lang w:eastAsia="zh-CN"/>
        </w:rPr>
        <w:t xml:space="preserve">Sposób  komunikowania  się  Zamawiającego  z  Wykonawcami  (nie  dotyczy składania ofert) </w:t>
      </w:r>
    </w:p>
    <w:p w14:paraId="72FB3741" w14:textId="4A3A9265"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 1.  W postępowaniu o udzielenie zamówienia komunikacja pomiędzy Zamawiającym a Wykonawcami  w  szczególności  składanie  oświadczeń,  wniosków  (innych  niż wskazanych  w  pkt  II),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TED).  </w:t>
      </w:r>
    </w:p>
    <w:p w14:paraId="2E6AD32B" w14:textId="78FB2D58" w:rsidR="00FA4F06" w:rsidRPr="005318A9" w:rsidRDefault="00316930" w:rsidP="00FA4F06">
      <w:pPr>
        <w:keepNext/>
        <w:suppressAutoHyphens/>
        <w:spacing w:before="120"/>
        <w:ind w:left="360" w:hanging="360"/>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2.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Zamawiający  może  również  komunikować  się  z Wykonawcami za  pomocą  poczty elektronicznej, email </w:t>
      </w:r>
      <w:r w:rsidR="00581FB2" w:rsidRPr="005318A9">
        <w:rPr>
          <w:rFonts w:asciiTheme="minorHAnsi" w:hAnsiTheme="minorHAnsi" w:cstheme="minorHAnsi"/>
          <w:color w:val="000000"/>
          <w:sz w:val="20"/>
          <w:szCs w:val="20"/>
          <w:lang w:eastAsia="zh-CN"/>
        </w:rPr>
        <w:t xml:space="preserve">adres e – mail </w:t>
      </w:r>
      <w:hyperlink r:id="rId9" w:history="1">
        <w:r w:rsidR="007613B6" w:rsidRPr="005318A9">
          <w:rPr>
            <w:rStyle w:val="Hipercze"/>
            <w:rFonts w:asciiTheme="minorHAnsi" w:hAnsiTheme="minorHAnsi" w:cstheme="minorHAnsi"/>
            <w:sz w:val="20"/>
            <w:szCs w:val="20"/>
          </w:rPr>
          <w:t>info@muzeumrolnictwa.pl</w:t>
        </w:r>
      </w:hyperlink>
      <w:r w:rsidR="007613B6" w:rsidRPr="005318A9">
        <w:rPr>
          <w:rFonts w:asciiTheme="minorHAnsi" w:hAnsiTheme="minorHAnsi" w:cstheme="minorHAnsi"/>
        </w:rPr>
        <w:t xml:space="preserve"> </w:t>
      </w:r>
      <w:r w:rsidR="00581FB2" w:rsidRPr="005318A9">
        <w:rPr>
          <w:rFonts w:asciiTheme="minorHAnsi" w:hAnsiTheme="minorHAnsi" w:cstheme="minorHAnsi"/>
          <w:color w:val="000000"/>
          <w:sz w:val="20"/>
          <w:szCs w:val="20"/>
          <w:lang w:eastAsia="zh-CN"/>
        </w:rPr>
        <w:t xml:space="preserve">nie jest środkiem komunikacji do złożenia oferty. Oferta MUSI być złożona poprzez ePUAP. </w:t>
      </w:r>
    </w:p>
    <w:p w14:paraId="67C10511" w14:textId="4CE8C3FD"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Dokumenty  elektroniczne,  </w:t>
      </w:r>
      <w:r w:rsidR="00581FB2" w:rsidRPr="005318A9">
        <w:rPr>
          <w:rFonts w:asciiTheme="minorHAnsi" w:hAnsiTheme="minorHAnsi" w:cstheme="minorHAnsi"/>
          <w:color w:val="000000"/>
          <w:sz w:val="20"/>
          <w:szCs w:val="20"/>
          <w:lang w:eastAsia="zh-CN"/>
        </w:rPr>
        <w:t>inne niż oferta,</w:t>
      </w:r>
      <w:r w:rsidRPr="005318A9">
        <w:rPr>
          <w:rFonts w:asciiTheme="minorHAnsi" w:hAnsiTheme="minorHAnsi" w:cstheme="minorHAnsi"/>
          <w:color w:val="000000"/>
          <w:sz w:val="20"/>
          <w:szCs w:val="20"/>
          <w:lang w:eastAsia="zh-CN"/>
        </w:rPr>
        <w:t xml:space="preserv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w:t>
      </w:r>
      <w:r w:rsidR="00F02F23" w:rsidRPr="005318A9">
        <w:rPr>
          <w:rFonts w:asciiTheme="minorHAnsi" w:hAnsiTheme="minorHAnsi" w:cstheme="minorHAnsi"/>
          <w:color w:val="000000"/>
          <w:sz w:val="20"/>
          <w:szCs w:val="20"/>
          <w:lang w:eastAsia="zh-CN"/>
        </w:rPr>
        <w:t>n</w:t>
      </w:r>
      <w:r w:rsidRPr="005318A9">
        <w:rPr>
          <w:rFonts w:asciiTheme="minorHAnsi" w:hAnsiTheme="minorHAnsi" w:cstheme="minorHAnsi"/>
          <w:color w:val="000000"/>
          <w:sz w:val="20"/>
          <w:szCs w:val="20"/>
          <w:lang w:eastAsia="zh-CN"/>
        </w:rPr>
        <w:t>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FE8D383" w14:textId="77777777" w:rsidR="0085405C" w:rsidRPr="005318A9" w:rsidRDefault="0085405C" w:rsidP="0085405C">
      <w:pPr>
        <w:keepNext/>
        <w:suppressAutoHyphens/>
        <w:ind w:left="360"/>
        <w:jc w:val="both"/>
        <w:outlineLvl w:val="1"/>
        <w:rPr>
          <w:rFonts w:asciiTheme="minorHAnsi" w:hAnsiTheme="minorHAnsi" w:cstheme="minorHAnsi"/>
          <w:b/>
          <w:color w:val="000000"/>
          <w:sz w:val="20"/>
          <w:szCs w:val="20"/>
          <w:lang w:eastAsia="zh-CN"/>
        </w:rPr>
      </w:pPr>
    </w:p>
    <w:p w14:paraId="773AEBDE" w14:textId="77777777" w:rsidR="000C7EC2" w:rsidRPr="005318A9" w:rsidRDefault="00D94E10" w:rsidP="00B9219C">
      <w:pPr>
        <w:numPr>
          <w:ilvl w:val="0"/>
          <w:numId w:val="7"/>
        </w:numPr>
        <w:tabs>
          <w:tab w:val="left" w:pos="-1701"/>
        </w:tabs>
        <w:suppressAutoHyphens/>
        <w:spacing w:before="240"/>
        <w:contextualSpacing/>
        <w:jc w:val="both"/>
        <w:rPr>
          <w:rFonts w:asciiTheme="minorHAnsi" w:hAnsiTheme="minorHAnsi" w:cstheme="minorHAnsi"/>
          <w:sz w:val="20"/>
          <w:szCs w:val="20"/>
          <w:lang w:eastAsia="zh-CN"/>
        </w:rPr>
      </w:pPr>
      <w:r w:rsidRPr="005318A9">
        <w:rPr>
          <w:rFonts w:asciiTheme="minorHAnsi" w:hAnsiTheme="minorHAnsi" w:cstheme="minorHAnsi"/>
          <w:b/>
          <w:color w:val="000000"/>
          <w:sz w:val="20"/>
          <w:szCs w:val="20"/>
          <w:lang w:eastAsia="ar-SA"/>
        </w:rPr>
        <w:t>Sposób przygotowania oferty</w:t>
      </w:r>
    </w:p>
    <w:p w14:paraId="4A569613" w14:textId="25A64893" w:rsidR="00D94E10" w:rsidRPr="005318A9" w:rsidRDefault="00D94E10" w:rsidP="00B9219C">
      <w:pPr>
        <w:numPr>
          <w:ilvl w:val="1"/>
          <w:numId w:val="7"/>
        </w:numPr>
        <w:tabs>
          <w:tab w:val="left" w:pos="-1701"/>
        </w:tabs>
        <w:suppressAutoHyphens/>
        <w:spacing w:before="240"/>
        <w:contextualSpacing/>
        <w:jc w:val="both"/>
        <w:rPr>
          <w:rFonts w:asciiTheme="minorHAnsi" w:hAnsiTheme="minorHAnsi" w:cstheme="minorHAnsi"/>
          <w:sz w:val="20"/>
          <w:szCs w:val="20"/>
          <w:lang w:eastAsia="zh-CN"/>
        </w:rPr>
      </w:pPr>
      <w:r w:rsidRPr="005318A9">
        <w:rPr>
          <w:rFonts w:asciiTheme="minorHAnsi" w:hAnsiTheme="minorHAnsi" w:cstheme="minorHAnsi"/>
          <w:b/>
          <w:bCs/>
          <w:sz w:val="20"/>
          <w:szCs w:val="20"/>
          <w:lang w:eastAsia="zh-CN"/>
        </w:rPr>
        <w:t>JEDZ</w:t>
      </w:r>
      <w:r w:rsidRPr="005318A9">
        <w:rPr>
          <w:rFonts w:asciiTheme="minorHAnsi" w:hAnsiTheme="minorHAnsi" w:cstheme="minorHAnsi"/>
          <w:sz w:val="20"/>
          <w:szCs w:val="20"/>
          <w:lang w:eastAsia="zh-CN"/>
        </w:rPr>
        <w:t xml:space="preserve"> </w:t>
      </w:r>
    </w:p>
    <w:p w14:paraId="08CA526D" w14:textId="607838E0" w:rsidR="003A2FC0" w:rsidRPr="005318A9" w:rsidRDefault="00E76248" w:rsidP="00253EEA">
      <w:pPr>
        <w:pStyle w:val="Akapitzlist"/>
        <w:numPr>
          <w:ilvl w:val="3"/>
          <w:numId w:val="2"/>
        </w:numPr>
        <w:tabs>
          <w:tab w:val="clear" w:pos="2880"/>
        </w:tabs>
        <w:ind w:left="426" w:hanging="426"/>
        <w:jc w:val="both"/>
        <w:rPr>
          <w:rFonts w:asciiTheme="minorHAnsi" w:hAnsiTheme="minorHAnsi" w:cstheme="minorHAnsi"/>
          <w:sz w:val="20"/>
        </w:rPr>
      </w:pPr>
      <w:r w:rsidRPr="005318A9">
        <w:rPr>
          <w:rFonts w:asciiTheme="minorHAnsi" w:hAnsiTheme="minorHAnsi" w:cstheme="minorHAnsi"/>
          <w:sz w:val="20"/>
        </w:rPr>
        <w:t>D</w:t>
      </w:r>
      <w:r w:rsidR="003A2FC0" w:rsidRPr="005318A9">
        <w:rPr>
          <w:rFonts w:asciiTheme="minorHAnsi" w:hAnsiTheme="minorHAnsi" w:cstheme="minorHAnsi"/>
          <w:sz w:val="20"/>
        </w:rPr>
        <w:t>o oferty wykonawca dołącza oświadczenie o niepodleganiu wykluczeniu, spełnianiu warunków udziału w postępowaniu, w zakresie wskazanym przez zamawiającego</w:t>
      </w:r>
      <w:r w:rsidRPr="005318A9">
        <w:rPr>
          <w:rFonts w:asciiTheme="minorHAnsi" w:hAnsiTheme="minorHAnsi" w:cstheme="minorHAnsi"/>
          <w:sz w:val="20"/>
        </w:rPr>
        <w:t xml:space="preserve"> w </w:t>
      </w:r>
      <w:r w:rsidR="006D2A74" w:rsidRPr="005318A9">
        <w:rPr>
          <w:rFonts w:asciiTheme="minorHAnsi" w:hAnsiTheme="minorHAnsi" w:cstheme="minorHAnsi"/>
          <w:sz w:val="20"/>
        </w:rPr>
        <w:t>SWZ.</w:t>
      </w:r>
    </w:p>
    <w:p w14:paraId="54C8D193" w14:textId="60E092F0" w:rsidR="003A2FC0" w:rsidRPr="005318A9" w:rsidRDefault="003A2FC0" w:rsidP="00253EEA">
      <w:pPr>
        <w:pStyle w:val="Akapitzlist"/>
        <w:numPr>
          <w:ilvl w:val="3"/>
          <w:numId w:val="2"/>
        </w:numPr>
        <w:tabs>
          <w:tab w:val="clear" w:pos="2880"/>
        </w:tabs>
        <w:ind w:left="426" w:hanging="426"/>
        <w:jc w:val="both"/>
        <w:rPr>
          <w:rFonts w:asciiTheme="minorHAnsi" w:hAnsiTheme="minorHAnsi" w:cstheme="minorHAnsi"/>
          <w:sz w:val="20"/>
        </w:rPr>
      </w:pPr>
      <w:r w:rsidRPr="005318A9">
        <w:rPr>
          <w:rFonts w:asciiTheme="minorHAnsi" w:hAnsiTheme="minorHAnsi" w:cstheme="minorHAnsi"/>
          <w:sz w:val="20"/>
        </w:rPr>
        <w:t>Oświadczenie,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w:t>
      </w:r>
      <w:r w:rsidR="00E76248" w:rsidRPr="005318A9">
        <w:rPr>
          <w:rFonts w:asciiTheme="minorHAnsi" w:hAnsiTheme="minorHAnsi" w:cstheme="minorHAnsi"/>
          <w:sz w:val="20"/>
        </w:rPr>
        <w:t>JEDZ</w:t>
      </w:r>
      <w:r w:rsidRPr="005318A9">
        <w:rPr>
          <w:rFonts w:asciiTheme="minorHAnsi" w:hAnsiTheme="minorHAnsi" w:cstheme="minorHAnsi"/>
          <w:sz w:val="20"/>
        </w:rPr>
        <w:t>".</w:t>
      </w:r>
    </w:p>
    <w:p w14:paraId="1F7BE6F6" w14:textId="4D84A8E3" w:rsidR="00E76248" w:rsidRPr="005318A9" w:rsidRDefault="00E76248"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JEDZ</w:t>
      </w:r>
      <w:r w:rsidR="003A2FC0" w:rsidRPr="005318A9">
        <w:rPr>
          <w:rFonts w:asciiTheme="minorHAnsi" w:hAnsiTheme="minorHAnsi" w:cstheme="minorHAnsi"/>
          <w:sz w:val="20"/>
        </w:rPr>
        <w:t xml:space="preserve"> potwierdza brak podstaw wykluczenia, spełnianie warunków udziału w postępowaniu, odpowiednio na dzień składania ofert, tymczasowo zastępując wymagane przez zamawiającego podmiotowe środki dowodowe.</w:t>
      </w:r>
    </w:p>
    <w:p w14:paraId="3F10757F" w14:textId="764F765A" w:rsidR="00E76248"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 xml:space="preserve">W przypadku wspólnego ubiegania się o zamówienie przez wykonawców, </w:t>
      </w:r>
      <w:r w:rsidR="00E76248" w:rsidRPr="005318A9">
        <w:rPr>
          <w:rFonts w:asciiTheme="minorHAnsi" w:hAnsiTheme="minorHAnsi" w:cstheme="minorHAnsi"/>
          <w:sz w:val="20"/>
        </w:rPr>
        <w:t>JEDZ</w:t>
      </w:r>
      <w:r w:rsidRPr="005318A9">
        <w:rPr>
          <w:rFonts w:asciiTheme="minorHAnsi" w:hAnsiTheme="minorHAnsi" w:cstheme="minorHAnsi"/>
          <w:sz w:val="20"/>
        </w:rPr>
        <w:t xml:space="preserve"> składa każdy z wykonawców. w zakresie, w jakim każdy z wykonawców wykazuje spełnianie warunków udziału w postępowaniu.</w:t>
      </w:r>
    </w:p>
    <w:p w14:paraId="7DB2EEEA" w14:textId="62BBA6C9" w:rsidR="003A2FC0"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Wykonawca, w przypadku polegania na zdolnościach lub sytuacji podmiotów udostępniających zasoby, przedstawia</w:t>
      </w:r>
      <w:r w:rsidR="00E76248" w:rsidRPr="005318A9">
        <w:rPr>
          <w:rFonts w:asciiTheme="minorHAnsi" w:hAnsiTheme="minorHAnsi" w:cstheme="minorHAnsi"/>
          <w:sz w:val="20"/>
        </w:rPr>
        <w:t xml:space="preserve"> </w:t>
      </w:r>
      <w:r w:rsidRPr="005318A9">
        <w:rPr>
          <w:rFonts w:asciiTheme="minorHAnsi" w:hAnsiTheme="minorHAnsi" w:cstheme="minorHAnsi"/>
          <w:sz w:val="20"/>
        </w:rPr>
        <w:t xml:space="preserve">także </w:t>
      </w:r>
      <w:r w:rsidR="00E76248" w:rsidRPr="005318A9">
        <w:rPr>
          <w:rFonts w:asciiTheme="minorHAnsi" w:hAnsiTheme="minorHAnsi" w:cstheme="minorHAnsi"/>
          <w:sz w:val="20"/>
        </w:rPr>
        <w:t>JEDZ</w:t>
      </w:r>
      <w:r w:rsidRPr="005318A9">
        <w:rPr>
          <w:rFonts w:asciiTheme="minorHAnsi" w:hAnsiTheme="minorHAnsi" w:cstheme="minorHAnsi"/>
          <w:sz w:val="20"/>
        </w:rPr>
        <w:t xml:space="preserve"> podmiotu udostępniającego zasoby, potwierdzając</w:t>
      </w:r>
      <w:r w:rsidR="00E76248" w:rsidRPr="005318A9">
        <w:rPr>
          <w:rFonts w:asciiTheme="minorHAnsi" w:hAnsiTheme="minorHAnsi" w:cstheme="minorHAnsi"/>
          <w:sz w:val="20"/>
        </w:rPr>
        <w:t>y</w:t>
      </w:r>
      <w:r w:rsidRPr="005318A9">
        <w:rPr>
          <w:rFonts w:asciiTheme="minorHAnsi" w:hAnsiTheme="minorHAnsi" w:cstheme="minorHAnsi"/>
          <w:sz w:val="20"/>
        </w:rPr>
        <w:t xml:space="preserve"> brak podstaw wykluczenia tego podmiotu oraz odpowiednio spełnianie warunków udziału w postępowaniu, w zakresie, w jakim wykonawca powołuje się na jego zasoby.</w:t>
      </w:r>
    </w:p>
    <w:p w14:paraId="2DA73523" w14:textId="77777777" w:rsidR="00253EEA"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Wykonawca może wykorzystać jednolity dokument złożony w odrębnym postępowaniu o udzielenie zamówienia, jeżeli potwierdzi, że informacje w nim zawarte pozostają prawidłowe.</w:t>
      </w:r>
    </w:p>
    <w:p w14:paraId="6D57BFD1" w14:textId="7A190A25" w:rsidR="00D94E10" w:rsidRPr="005318A9" w:rsidRDefault="00D94E1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 xml:space="preserve">W celu wypełnienia własnego oświadczenia w formie JEDZ z wykorzystaniem narzędzia ESPD, Wykonawca pobiera plik </w:t>
      </w:r>
      <w:r w:rsidRPr="005318A9">
        <w:rPr>
          <w:rFonts w:asciiTheme="minorHAnsi" w:hAnsiTheme="minorHAnsi" w:cstheme="minorHAnsi"/>
          <w:i/>
          <w:sz w:val="20"/>
        </w:rPr>
        <w:t xml:space="preserve">„espd-request.xml” </w:t>
      </w:r>
      <w:r w:rsidRPr="005318A9">
        <w:rPr>
          <w:rFonts w:asciiTheme="minorHAnsi" w:hAnsiTheme="minorHAnsi" w:cstheme="minorHAnsi"/>
          <w:sz w:val="20"/>
        </w:rPr>
        <w:t>ze strony Zamawiającego i wypełnia za pomocą</w:t>
      </w:r>
      <w:r w:rsidRPr="005318A9">
        <w:rPr>
          <w:rFonts w:asciiTheme="minorHAnsi" w:hAnsiTheme="minorHAnsi" w:cstheme="minorHAnsi"/>
          <w:i/>
          <w:sz w:val="20"/>
        </w:rPr>
        <w:t xml:space="preserve"> </w:t>
      </w:r>
      <w:r w:rsidRPr="005318A9">
        <w:rPr>
          <w:rFonts w:asciiTheme="minorHAnsi" w:hAnsiTheme="minorHAnsi" w:cstheme="minorHAnsi"/>
          <w:sz w:val="20"/>
        </w:rPr>
        <w:t>narzędzia ESPD własny JEDZ importując plik</w:t>
      </w:r>
      <w:r w:rsidRPr="005318A9">
        <w:rPr>
          <w:rFonts w:asciiTheme="minorHAnsi" w:hAnsiTheme="minorHAnsi" w:cstheme="minorHAnsi"/>
          <w:i/>
          <w:sz w:val="20"/>
        </w:rPr>
        <w:t xml:space="preserve"> „espd-request.xml” </w:t>
      </w:r>
      <w:r w:rsidRPr="005318A9">
        <w:rPr>
          <w:rFonts w:asciiTheme="minorHAnsi" w:hAnsiTheme="minorHAnsi" w:cstheme="minorHAnsi"/>
          <w:sz w:val="20"/>
        </w:rPr>
        <w:t xml:space="preserve">do strony internetowej </w:t>
      </w:r>
      <w:hyperlink r:id="rId10" w:history="1">
        <w:r w:rsidRPr="005318A9">
          <w:rPr>
            <w:rFonts w:asciiTheme="minorHAnsi" w:hAnsiTheme="minorHAnsi" w:cstheme="minorHAnsi"/>
            <w:color w:val="0000FF"/>
            <w:sz w:val="20"/>
            <w:u w:val="single"/>
          </w:rPr>
          <w:t>https://ec.europa.eu/tools/espd/filter?lang=pl</w:t>
        </w:r>
      </w:hyperlink>
      <w:r w:rsidRPr="005318A9">
        <w:rPr>
          <w:rFonts w:asciiTheme="minorHAnsi" w:hAnsiTheme="minorHAnsi" w:cstheme="minorHAnsi"/>
          <w:sz w:val="20"/>
        </w:rPr>
        <w:t xml:space="preserve"> </w:t>
      </w:r>
    </w:p>
    <w:p w14:paraId="5A66B354" w14:textId="55881096"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Zamawiający udostępnia Wykonawcom plik, w formacie xml, wygenerowany z narzędzia ESPD, który stanowi załącznik nr</w:t>
      </w:r>
      <w:r w:rsidR="009C1CDF">
        <w:rPr>
          <w:rFonts w:asciiTheme="minorHAnsi" w:hAnsiTheme="minorHAnsi" w:cstheme="minorHAnsi"/>
          <w:sz w:val="20"/>
          <w:szCs w:val="20"/>
          <w:lang w:eastAsia="zh-CN"/>
        </w:rPr>
        <w:t xml:space="preserve"> 1</w:t>
      </w:r>
      <w:r w:rsidRPr="005318A9">
        <w:rPr>
          <w:rFonts w:asciiTheme="minorHAnsi" w:hAnsiTheme="minorHAnsi" w:cstheme="minorHAnsi"/>
          <w:sz w:val="20"/>
          <w:szCs w:val="20"/>
          <w:lang w:eastAsia="zh-CN"/>
        </w:rPr>
        <w:t xml:space="preserve"> </w:t>
      </w:r>
    </w:p>
    <w:p w14:paraId="4D027245" w14:textId="58660869"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Zamawiający dopuszcza formaty przesyłanych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 j.: Dz. U. z 2017 r. poz. 2247) a w szczególności: .pdf</w:t>
      </w:r>
      <w:r w:rsidR="0024167A" w:rsidRPr="005318A9">
        <w:rPr>
          <w:rFonts w:asciiTheme="minorHAnsi" w:hAnsiTheme="minorHAnsi" w:cstheme="minorHAnsi"/>
          <w:sz w:val="20"/>
          <w:szCs w:val="20"/>
          <w:lang w:eastAsia="zh-CN"/>
        </w:rPr>
        <w:t>, .</w:t>
      </w:r>
      <w:r w:rsidRPr="005318A9">
        <w:rPr>
          <w:rFonts w:asciiTheme="minorHAnsi" w:hAnsiTheme="minorHAnsi" w:cstheme="minorHAnsi"/>
          <w:sz w:val="20"/>
          <w:szCs w:val="20"/>
          <w:lang w:eastAsia="zh-CN"/>
        </w:rPr>
        <w:t>doc, .docx</w:t>
      </w:r>
      <w:r w:rsidR="00AA01BE" w:rsidRPr="005318A9">
        <w:rPr>
          <w:rFonts w:asciiTheme="minorHAnsi" w:hAnsiTheme="minorHAnsi" w:cstheme="minorHAnsi"/>
          <w:sz w:val="20"/>
          <w:szCs w:val="20"/>
          <w:lang w:eastAsia="zh-CN"/>
        </w:rPr>
        <w:t>.</w:t>
      </w:r>
      <w:r w:rsidRPr="005318A9">
        <w:rPr>
          <w:rFonts w:asciiTheme="minorHAnsi" w:hAnsiTheme="minorHAnsi" w:cstheme="minorHAnsi"/>
          <w:sz w:val="20"/>
          <w:szCs w:val="20"/>
          <w:lang w:eastAsia="zh-CN"/>
        </w:rPr>
        <w:t xml:space="preserve"> </w:t>
      </w:r>
    </w:p>
    <w:p w14:paraId="71E694FC" w14:textId="77777777"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1CA18C4E" w14:textId="77777777" w:rsidR="002A72A7" w:rsidRPr="005318A9" w:rsidRDefault="00626F8D"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Pod adresem: https://espd.uzp.gov.pl/ dostępne jest elektroniczne narzędzie przygotowane przez Urząd Zamówień Publicznych w oparciu o narzędzie opracowane przez KE, które może być wykorzystane do realizacji obowiązku przekazywania JEDZ w formie elektronicznej.</w:t>
      </w:r>
    </w:p>
    <w:p w14:paraId="6FE18B25" w14:textId="4E6F3DC5" w:rsidR="0085405C"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Szczegółowa instrukcja wypełnienia JEDZ elektronicznie dostępna jest na stronie internetowej Urzędu Zamówień Publicznych: </w:t>
      </w:r>
    </w:p>
    <w:p w14:paraId="179EC7BF" w14:textId="6A5BA7AA" w:rsidR="00D94E10" w:rsidRPr="005318A9" w:rsidRDefault="00CC422E" w:rsidP="0085405C">
      <w:pPr>
        <w:suppressAutoHyphens/>
        <w:ind w:left="567"/>
        <w:jc w:val="both"/>
        <w:rPr>
          <w:rFonts w:asciiTheme="minorHAnsi" w:hAnsiTheme="minorHAnsi" w:cstheme="minorHAnsi"/>
          <w:sz w:val="20"/>
          <w:szCs w:val="20"/>
          <w:lang w:eastAsia="zh-CN"/>
        </w:rPr>
      </w:pPr>
      <w:hyperlink r:id="rId11" w:history="1">
        <w:r w:rsidR="0085405C" w:rsidRPr="005318A9">
          <w:rPr>
            <w:rStyle w:val="Hipercze"/>
            <w:rFonts w:asciiTheme="minorHAnsi" w:hAnsiTheme="minorHAnsi" w:cstheme="minorHAnsi"/>
            <w:sz w:val="20"/>
            <w:szCs w:val="20"/>
            <w:lang w:eastAsia="zh-CN"/>
          </w:rPr>
          <w:t>https://www.uzp.gov.pl/__data/assets/pdf_file/0015/32415/Instrukcja-wypelniania-JEDZ-ESPD.pdf</w:t>
        </w:r>
      </w:hyperlink>
      <w:r w:rsidR="00D94E10" w:rsidRPr="005318A9">
        <w:rPr>
          <w:rFonts w:asciiTheme="minorHAnsi" w:hAnsiTheme="minorHAnsi" w:cstheme="minorHAnsi"/>
          <w:sz w:val="20"/>
          <w:szCs w:val="20"/>
          <w:lang w:eastAsia="zh-CN"/>
        </w:rPr>
        <w:t xml:space="preserve">  </w:t>
      </w:r>
    </w:p>
    <w:p w14:paraId="4161A1FC" w14:textId="77777777"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Dz.U. z 2020 poz.1173 z późń. zm.). </w:t>
      </w:r>
    </w:p>
    <w:p w14:paraId="07096862" w14:textId="60F1050C" w:rsidR="00D94E10"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lang w:eastAsia="ar-SA"/>
        </w:rPr>
        <w:t>Dokumenty lub oświadczenia sporządzone w języku obcym są składane wraz z tłumaczeniem na język polski.</w:t>
      </w:r>
    </w:p>
    <w:p w14:paraId="63632E7E" w14:textId="77777777" w:rsidR="009436DF"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rPr>
        <w:t>Jeden Wykonawca może złożyć tylko jedną ofertę.</w:t>
      </w:r>
    </w:p>
    <w:p w14:paraId="0BD7C676" w14:textId="492D4BED" w:rsidR="00D94E10"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6FE54B52" w14:textId="069C3970"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4A877A4E" w14:textId="09C147F2"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Zamawiający nie ujawni informacji stanowiących tajemnicę przedsiębiorstwa w rozumieniu przepisów o zwalczaniu nieuczciwej konkurencji, jeżeli Wykonawca, nie później niż w terminie składania odpowiednio oferty albo innych dokumentów (jeżeli tych dokumentów dotyczy tajemnica przedsiębiorstwa), zastrzegł, że nie mogą być one udostępniane oraz</w:t>
      </w:r>
      <w:r w:rsidR="00D94E10" w:rsidRPr="005318A9">
        <w:rPr>
          <w:rFonts w:asciiTheme="minorHAnsi" w:hAnsiTheme="minorHAnsi" w:cstheme="minorHAnsi"/>
          <w:sz w:val="20"/>
          <w:u w:val="single"/>
        </w:rPr>
        <w:t xml:space="preserve"> wykazał, iż zastrzeżone informacje zawierają tajemnicę przedsiębiorstwa</w:t>
      </w:r>
      <w:r w:rsidR="00D94E10" w:rsidRPr="005318A9">
        <w:rPr>
          <w:rFonts w:asciiTheme="minorHAnsi" w:hAnsiTheme="minorHAnsi" w:cstheme="minorHAnsi"/>
          <w:sz w:val="20"/>
        </w:rPr>
        <w:t xml:space="preserve">. Wykonawca nie może zastrzec informacji, o których mowa w art. </w:t>
      </w:r>
      <w:r w:rsidR="007120BF" w:rsidRPr="005318A9">
        <w:rPr>
          <w:rFonts w:asciiTheme="minorHAnsi" w:hAnsiTheme="minorHAnsi" w:cstheme="minorHAnsi"/>
          <w:sz w:val="20"/>
        </w:rPr>
        <w:t>222</w:t>
      </w:r>
      <w:r w:rsidR="00D94E10" w:rsidRPr="005318A9">
        <w:rPr>
          <w:rFonts w:asciiTheme="minorHAnsi" w:hAnsiTheme="minorHAnsi" w:cstheme="minorHAnsi"/>
          <w:sz w:val="20"/>
        </w:rPr>
        <w:t xml:space="preserve"> ust. </w:t>
      </w:r>
      <w:r w:rsidR="007120BF" w:rsidRPr="005318A9">
        <w:rPr>
          <w:rFonts w:asciiTheme="minorHAnsi" w:hAnsiTheme="minorHAnsi" w:cstheme="minorHAnsi"/>
          <w:sz w:val="20"/>
        </w:rPr>
        <w:t>5</w:t>
      </w:r>
      <w:r w:rsidR="00D94E10" w:rsidRPr="005318A9">
        <w:rPr>
          <w:rFonts w:asciiTheme="minorHAnsi" w:hAnsiTheme="minorHAnsi" w:cstheme="minorHAnsi"/>
          <w:sz w:val="20"/>
        </w:rPr>
        <w:t xml:space="preserve"> ustawy Pzp.</w:t>
      </w:r>
    </w:p>
    <w:p w14:paraId="4A6BE35E" w14:textId="50966D29"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lang w:eastAsia="ar-SA"/>
        </w:rPr>
        <w:t xml:space="preserve">Oferta musi być podpisana przez osoby uprawnione zgodnie z dokumentami rejestrowymi lub przez osobę posiadającą ważne pełnomocnictwo, które należy załączyć do oferty. </w:t>
      </w:r>
      <w:r w:rsidR="00D94E10" w:rsidRPr="005318A9">
        <w:rPr>
          <w:rFonts w:asciiTheme="minorHAnsi" w:hAnsiTheme="minorHAnsi" w:cstheme="minorHAnsi"/>
          <w:sz w:val="20"/>
        </w:rPr>
        <w:t>Pełnomocnictwo powinno być udzielone, pod rygorem nieważności, w postaci elektronicznej opatrzonej kwalifikowanym podpisem elektronicznym.</w:t>
      </w:r>
    </w:p>
    <w:p w14:paraId="670C5AB5" w14:textId="009545B3" w:rsidR="00D94E10" w:rsidRPr="005318A9" w:rsidRDefault="00D94E10"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Wykonawca może wprowadzić zmiany, poprawki, modyfikacje i uzupełnienia do złożonej oferty przed terminem składania ofert. Zmiana oferty musi zostać sporządzona zgodnie z zasadami opisami </w:t>
      </w:r>
      <w:r w:rsidR="004A5E02" w:rsidRPr="005318A9">
        <w:rPr>
          <w:rFonts w:asciiTheme="minorHAnsi" w:hAnsiTheme="minorHAnsi" w:cstheme="minorHAnsi"/>
          <w:sz w:val="20"/>
        </w:rPr>
        <w:t>w „Instrukcji użytkownika” dostępnej na miniPortalu.</w:t>
      </w:r>
      <w:r w:rsidRPr="005318A9">
        <w:rPr>
          <w:rFonts w:asciiTheme="minorHAnsi" w:hAnsiTheme="minorHAnsi" w:cstheme="minorHAnsi"/>
          <w:sz w:val="20"/>
        </w:rPr>
        <w:t xml:space="preserve"> </w:t>
      </w:r>
    </w:p>
    <w:p w14:paraId="6000C3F1" w14:textId="69F1164A"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Wykonawca ponosi wszystkie koszty związane z przygotowaniem i złożeniem oferty.</w:t>
      </w:r>
    </w:p>
    <w:p w14:paraId="32D6EDAF" w14:textId="77777777" w:rsidR="00D94E10" w:rsidRPr="005318A9" w:rsidRDefault="00D94E10" w:rsidP="00D94E10">
      <w:pPr>
        <w:suppressAutoHyphens/>
        <w:ind w:left="720"/>
        <w:jc w:val="both"/>
        <w:rPr>
          <w:rFonts w:asciiTheme="minorHAnsi" w:hAnsiTheme="minorHAnsi" w:cstheme="minorHAnsi"/>
          <w:sz w:val="20"/>
          <w:szCs w:val="20"/>
          <w:highlight w:val="cyan"/>
          <w:lang w:eastAsia="zh-CN"/>
        </w:rPr>
      </w:pPr>
    </w:p>
    <w:p w14:paraId="7A692777" w14:textId="77777777" w:rsidR="00D94E10" w:rsidRPr="005318A9" w:rsidRDefault="00D94E10" w:rsidP="00B9219C">
      <w:pPr>
        <w:keepNext/>
        <w:numPr>
          <w:ilvl w:val="0"/>
          <w:numId w:val="4"/>
        </w:numPr>
        <w:suppressAutoHyphens/>
        <w:spacing w:line="288" w:lineRule="auto"/>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Miejsce oraz termin składania i otwarcia ofert</w:t>
      </w:r>
    </w:p>
    <w:p w14:paraId="2F1BF8B7" w14:textId="77777777" w:rsidR="00D94E10" w:rsidRPr="005318A9" w:rsidRDefault="00D94E10" w:rsidP="00B9219C">
      <w:pPr>
        <w:keepNext/>
        <w:numPr>
          <w:ilvl w:val="1"/>
          <w:numId w:val="4"/>
        </w:numPr>
        <w:suppressAutoHyphens/>
        <w:spacing w:before="120" w:line="288" w:lineRule="auto"/>
        <w:ind w:left="448" w:hanging="448"/>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Informacje ogólne:</w:t>
      </w:r>
    </w:p>
    <w:p w14:paraId="5F216151" w14:textId="7C421DB8" w:rsidR="00D94E10" w:rsidRPr="005318A9" w:rsidRDefault="00D94E10" w:rsidP="00D94E10">
      <w:pPr>
        <w:tabs>
          <w:tab w:val="left" w:pos="567"/>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Oferta musi wpłynąć</w:t>
      </w:r>
      <w:r w:rsidR="00D30058" w:rsidRPr="005318A9">
        <w:rPr>
          <w:rFonts w:asciiTheme="minorHAnsi" w:hAnsiTheme="minorHAnsi" w:cstheme="minorHAnsi"/>
          <w:sz w:val="20"/>
          <w:szCs w:val="20"/>
          <w:lang w:eastAsia="zh-CN"/>
        </w:rPr>
        <w:t xml:space="preserve"> do </w:t>
      </w:r>
      <w:r w:rsidR="001F0393" w:rsidRPr="005318A9">
        <w:rPr>
          <w:rFonts w:asciiTheme="minorHAnsi" w:hAnsiTheme="minorHAnsi" w:cstheme="minorHAnsi"/>
          <w:sz w:val="20"/>
          <w:szCs w:val="20"/>
          <w:lang w:eastAsia="zh-CN"/>
        </w:rPr>
        <w:t>z</w:t>
      </w:r>
      <w:r w:rsidR="00D30058" w:rsidRPr="005318A9">
        <w:rPr>
          <w:rFonts w:asciiTheme="minorHAnsi" w:hAnsiTheme="minorHAnsi" w:cstheme="minorHAnsi"/>
          <w:sz w:val="20"/>
          <w:szCs w:val="20"/>
          <w:lang w:eastAsia="zh-CN"/>
        </w:rPr>
        <w:t>amawiającego</w:t>
      </w:r>
      <w:r w:rsidRPr="005318A9">
        <w:rPr>
          <w:rFonts w:asciiTheme="minorHAnsi" w:hAnsiTheme="minorHAnsi" w:cstheme="minorHAnsi"/>
          <w:sz w:val="20"/>
          <w:szCs w:val="20"/>
          <w:lang w:eastAsia="zh-CN"/>
        </w:rPr>
        <w:t xml:space="preserve"> najpóźniej do dnia </w:t>
      </w:r>
      <w:r w:rsidR="009C1CDF" w:rsidRPr="009C1CDF">
        <w:rPr>
          <w:rFonts w:asciiTheme="minorHAnsi" w:hAnsiTheme="minorHAnsi" w:cstheme="minorHAnsi"/>
          <w:b/>
          <w:sz w:val="20"/>
          <w:szCs w:val="20"/>
          <w:u w:val="single"/>
          <w:lang w:eastAsia="zh-CN"/>
        </w:rPr>
        <w:t xml:space="preserve">23.08. </w:t>
      </w:r>
      <w:r w:rsidR="007613B6" w:rsidRPr="009C1CDF">
        <w:rPr>
          <w:rFonts w:asciiTheme="minorHAnsi" w:hAnsiTheme="minorHAnsi" w:cstheme="minorHAnsi"/>
          <w:b/>
          <w:sz w:val="20"/>
          <w:szCs w:val="20"/>
          <w:u w:val="single"/>
          <w:lang w:eastAsia="zh-CN"/>
        </w:rPr>
        <w:t>2021</w:t>
      </w:r>
      <w:r w:rsidRPr="009C1CDF">
        <w:rPr>
          <w:rFonts w:asciiTheme="minorHAnsi" w:hAnsiTheme="minorHAnsi" w:cstheme="minorHAnsi"/>
          <w:b/>
          <w:sz w:val="20"/>
          <w:szCs w:val="20"/>
          <w:lang w:eastAsia="zh-CN"/>
        </w:rPr>
        <w:t xml:space="preserve"> </w:t>
      </w:r>
      <w:r w:rsidRPr="009C1CDF">
        <w:rPr>
          <w:rFonts w:asciiTheme="minorHAnsi" w:hAnsiTheme="minorHAnsi" w:cstheme="minorHAnsi"/>
          <w:b/>
          <w:bCs/>
          <w:sz w:val="20"/>
          <w:szCs w:val="20"/>
          <w:lang w:eastAsia="zh-CN"/>
        </w:rPr>
        <w:t xml:space="preserve">do godz. </w:t>
      </w:r>
      <w:r w:rsidR="00933CBE" w:rsidRPr="009C1CDF">
        <w:rPr>
          <w:rFonts w:asciiTheme="minorHAnsi" w:hAnsiTheme="minorHAnsi" w:cstheme="minorHAnsi"/>
          <w:b/>
          <w:bCs/>
          <w:sz w:val="20"/>
          <w:szCs w:val="20"/>
          <w:lang w:eastAsia="zh-CN"/>
        </w:rPr>
        <w:t>10:00</w:t>
      </w:r>
    </w:p>
    <w:p w14:paraId="1E9F3C4A" w14:textId="543B43B9"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w:t>
      </w:r>
      <w:r w:rsidR="001F0393" w:rsidRPr="005318A9">
        <w:rPr>
          <w:rFonts w:asciiTheme="minorHAnsi" w:hAnsiTheme="minorHAnsi" w:cstheme="minorHAnsi"/>
          <w:sz w:val="20"/>
          <w:szCs w:val="20"/>
          <w:lang w:eastAsia="zh-CN"/>
        </w:rPr>
        <w:t>a</w:t>
      </w:r>
      <w:r w:rsidRPr="005318A9">
        <w:rPr>
          <w:rFonts w:asciiTheme="minorHAnsi" w:hAnsiTheme="minorHAnsi" w:cstheme="minorHAnsi"/>
          <w:sz w:val="20"/>
          <w:szCs w:val="20"/>
          <w:lang w:eastAsia="zh-CN"/>
        </w:rPr>
        <w:t xml:space="preserve">mawiający </w:t>
      </w:r>
      <w:r w:rsidR="001F0393" w:rsidRPr="005318A9">
        <w:rPr>
          <w:rFonts w:asciiTheme="minorHAnsi" w:hAnsiTheme="minorHAnsi" w:cstheme="minorHAnsi"/>
          <w:sz w:val="20"/>
          <w:szCs w:val="20"/>
          <w:lang w:eastAsia="zh-CN"/>
        </w:rPr>
        <w:t xml:space="preserve">odrzuci ofertę </w:t>
      </w:r>
      <w:r w:rsidR="00AA01BE" w:rsidRPr="005318A9">
        <w:rPr>
          <w:rFonts w:asciiTheme="minorHAnsi" w:hAnsiTheme="minorHAnsi" w:cstheme="minorHAnsi"/>
          <w:sz w:val="20"/>
          <w:szCs w:val="20"/>
          <w:lang w:eastAsia="zh-CN"/>
        </w:rPr>
        <w:t>złożoną po</w:t>
      </w:r>
      <w:r w:rsidRPr="005318A9">
        <w:rPr>
          <w:rFonts w:asciiTheme="minorHAnsi" w:hAnsiTheme="minorHAnsi" w:cstheme="minorHAnsi"/>
          <w:sz w:val="20"/>
          <w:szCs w:val="20"/>
          <w:lang w:eastAsia="zh-CN"/>
        </w:rPr>
        <w:t xml:space="preserve"> terminie</w:t>
      </w:r>
      <w:r w:rsidR="00555F58" w:rsidRPr="005318A9">
        <w:rPr>
          <w:rFonts w:asciiTheme="minorHAnsi" w:hAnsiTheme="minorHAnsi" w:cstheme="minorHAnsi"/>
          <w:sz w:val="20"/>
          <w:szCs w:val="20"/>
          <w:lang w:eastAsia="zh-CN"/>
        </w:rPr>
        <w:t xml:space="preserve"> </w:t>
      </w:r>
      <w:r w:rsidR="001F0393" w:rsidRPr="005318A9">
        <w:rPr>
          <w:rFonts w:asciiTheme="minorHAnsi" w:hAnsiTheme="minorHAnsi" w:cstheme="minorHAnsi"/>
          <w:sz w:val="20"/>
          <w:szCs w:val="20"/>
          <w:lang w:eastAsia="zh-CN"/>
        </w:rPr>
        <w:t>składania ofert</w:t>
      </w:r>
      <w:r w:rsidR="00AA01BE" w:rsidRPr="005318A9">
        <w:rPr>
          <w:rFonts w:asciiTheme="minorHAnsi" w:hAnsiTheme="minorHAnsi" w:cstheme="minorHAnsi"/>
          <w:sz w:val="20"/>
          <w:szCs w:val="20"/>
          <w:lang w:eastAsia="zh-CN"/>
        </w:rPr>
        <w:t xml:space="preserve">. </w:t>
      </w:r>
    </w:p>
    <w:p w14:paraId="5DD8B0E2" w14:textId="77777777" w:rsidR="00D94E10" w:rsidRPr="005318A9" w:rsidRDefault="00D94E10" w:rsidP="00B9219C">
      <w:pPr>
        <w:keepNext/>
        <w:numPr>
          <w:ilvl w:val="1"/>
          <w:numId w:val="4"/>
        </w:numPr>
        <w:suppressAutoHyphens/>
        <w:spacing w:before="120" w:line="288" w:lineRule="auto"/>
        <w:ind w:left="448" w:hanging="448"/>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Otwarcie ofert:</w:t>
      </w:r>
    </w:p>
    <w:p w14:paraId="17CCAE48" w14:textId="42A74D55" w:rsidR="00585268" w:rsidRPr="005318A9" w:rsidRDefault="00585268"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ofert nastąpi w dniu </w:t>
      </w:r>
      <w:r w:rsidR="009C1CDF" w:rsidRPr="00592BF2">
        <w:rPr>
          <w:rFonts w:asciiTheme="minorHAnsi" w:hAnsiTheme="minorHAnsi" w:cstheme="minorHAnsi"/>
          <w:b/>
          <w:sz w:val="20"/>
          <w:szCs w:val="20"/>
          <w:u w:val="single"/>
          <w:lang w:eastAsia="zh-CN"/>
        </w:rPr>
        <w:t>23.08.</w:t>
      </w:r>
      <w:r w:rsidR="007613B6" w:rsidRPr="00592BF2">
        <w:rPr>
          <w:rFonts w:asciiTheme="minorHAnsi" w:hAnsiTheme="minorHAnsi" w:cstheme="minorHAnsi"/>
          <w:b/>
          <w:sz w:val="20"/>
          <w:szCs w:val="20"/>
          <w:u w:val="single"/>
          <w:lang w:eastAsia="zh-CN"/>
        </w:rPr>
        <w:t xml:space="preserve">2021 </w:t>
      </w:r>
      <w:r w:rsidRPr="00592BF2">
        <w:rPr>
          <w:rFonts w:asciiTheme="minorHAnsi" w:hAnsiTheme="minorHAnsi" w:cstheme="minorHAnsi"/>
          <w:b/>
          <w:bCs/>
          <w:color w:val="000000"/>
          <w:sz w:val="20"/>
          <w:szCs w:val="20"/>
          <w:lang w:eastAsia="zh-CN"/>
        </w:rPr>
        <w:t xml:space="preserve">o godzinie </w:t>
      </w:r>
      <w:r w:rsidR="00933CBE" w:rsidRPr="00592BF2">
        <w:rPr>
          <w:rFonts w:asciiTheme="minorHAnsi" w:hAnsiTheme="minorHAnsi" w:cstheme="minorHAnsi"/>
          <w:b/>
          <w:bCs/>
          <w:color w:val="000000"/>
          <w:sz w:val="20"/>
          <w:szCs w:val="20"/>
          <w:lang w:eastAsia="zh-CN"/>
        </w:rPr>
        <w:t>1</w:t>
      </w:r>
      <w:r w:rsidR="00AA01BE" w:rsidRPr="00592BF2">
        <w:rPr>
          <w:rFonts w:asciiTheme="minorHAnsi" w:hAnsiTheme="minorHAnsi" w:cstheme="minorHAnsi"/>
          <w:b/>
          <w:bCs/>
          <w:color w:val="000000"/>
          <w:sz w:val="20"/>
          <w:szCs w:val="20"/>
          <w:lang w:eastAsia="zh-CN"/>
        </w:rPr>
        <w:t>0</w:t>
      </w:r>
      <w:r w:rsidR="00933CBE" w:rsidRPr="00592BF2">
        <w:rPr>
          <w:rFonts w:asciiTheme="minorHAnsi" w:hAnsiTheme="minorHAnsi" w:cstheme="minorHAnsi"/>
          <w:b/>
          <w:bCs/>
          <w:color w:val="000000"/>
          <w:sz w:val="20"/>
          <w:szCs w:val="20"/>
          <w:lang w:eastAsia="zh-CN"/>
        </w:rPr>
        <w:t>:</w:t>
      </w:r>
      <w:r w:rsidR="00AA01BE" w:rsidRPr="00592BF2">
        <w:rPr>
          <w:rFonts w:asciiTheme="minorHAnsi" w:hAnsiTheme="minorHAnsi" w:cstheme="minorHAnsi"/>
          <w:b/>
          <w:bCs/>
          <w:color w:val="000000"/>
          <w:sz w:val="20"/>
          <w:szCs w:val="20"/>
          <w:lang w:eastAsia="zh-CN"/>
        </w:rPr>
        <w:t>3</w:t>
      </w:r>
      <w:r w:rsidR="00933CBE" w:rsidRPr="00592BF2">
        <w:rPr>
          <w:rFonts w:asciiTheme="minorHAnsi" w:hAnsiTheme="minorHAnsi" w:cstheme="minorHAnsi"/>
          <w:b/>
          <w:bCs/>
          <w:color w:val="000000"/>
          <w:sz w:val="20"/>
          <w:szCs w:val="20"/>
          <w:lang w:eastAsia="zh-CN"/>
        </w:rPr>
        <w:t>0</w:t>
      </w:r>
      <w:r w:rsidRPr="00592BF2">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w:t>
      </w:r>
    </w:p>
    <w:p w14:paraId="5CC8E629" w14:textId="00F2EAE0" w:rsidR="00B2356F" w:rsidRPr="005318A9" w:rsidRDefault="00B2356F"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lastRenderedPageBreak/>
        <w:t>Zamawiający, najpóźniej przed otwarciem ofert, udostępni na stronie internetowej prowadzonego postępowania informację o kwocie, jaką zamierza przeznaczyć na sfinansowanie zamówienia.</w:t>
      </w:r>
    </w:p>
    <w:p w14:paraId="4BAB28B0" w14:textId="415B3363" w:rsidR="00585268" w:rsidRPr="005318A9" w:rsidRDefault="00395BA1"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w:t>
      </w:r>
      <w:r w:rsidR="004A5E02" w:rsidRPr="005318A9">
        <w:rPr>
          <w:rFonts w:asciiTheme="minorHAnsi" w:hAnsiTheme="minorHAnsi" w:cstheme="minorHAnsi"/>
          <w:color w:val="000000"/>
          <w:sz w:val="20"/>
          <w:szCs w:val="20"/>
          <w:lang w:eastAsia="zh-CN"/>
        </w:rPr>
        <w:t>ofert następuje poprzez użycie mechanizmu</w:t>
      </w:r>
      <w:r w:rsidR="00585268" w:rsidRPr="005318A9">
        <w:rPr>
          <w:rFonts w:asciiTheme="minorHAnsi" w:hAnsiTheme="minorHAnsi" w:cstheme="minorHAnsi"/>
          <w:color w:val="000000"/>
          <w:sz w:val="20"/>
          <w:szCs w:val="20"/>
          <w:lang w:eastAsia="zh-CN"/>
        </w:rPr>
        <w:t xml:space="preserve"> do odszyfrowania ofert dostępnego po zalogowaniu w zakładce Deszyfrowanie na miniPortalu i następuje poprzez wskazanie pliku do odszyfrowania.</w:t>
      </w:r>
    </w:p>
    <w:p w14:paraId="2E9B8CB5" w14:textId="1BACF3EB" w:rsidR="007C6897" w:rsidRPr="005318A9" w:rsidRDefault="007C6897"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ofert będzie niepubliczne. </w:t>
      </w:r>
    </w:p>
    <w:p w14:paraId="11407A25" w14:textId="6C768C50" w:rsidR="00682660" w:rsidRPr="005318A9" w:rsidRDefault="004A5E02"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 xml:space="preserve">Niezwłocznie </w:t>
      </w:r>
      <w:r w:rsidR="00B51A5F" w:rsidRPr="005318A9">
        <w:rPr>
          <w:rFonts w:asciiTheme="minorHAnsi" w:hAnsiTheme="minorHAnsi" w:cstheme="minorHAnsi"/>
          <w:color w:val="000000"/>
          <w:sz w:val="20"/>
          <w:szCs w:val="20"/>
          <w:lang w:eastAsia="zh-CN"/>
        </w:rPr>
        <w:t>po otwarciu</w:t>
      </w:r>
      <w:r w:rsidR="00585268" w:rsidRPr="005318A9">
        <w:rPr>
          <w:rFonts w:asciiTheme="minorHAnsi" w:hAnsiTheme="minorHAnsi" w:cstheme="minorHAnsi"/>
          <w:color w:val="000000"/>
          <w:sz w:val="20"/>
          <w:szCs w:val="20"/>
          <w:lang w:eastAsia="zh-CN"/>
        </w:rPr>
        <w:t xml:space="preserve">  ofert  Zamawiający  udostępni  na  stronie  internetowej prowadzonego postępowania informacje o: (1) nazwach albo imionach i nazwiskach oraz siedzibach lub miejscach prowadzonej działalności gospodarczej albo miejscach zamieszkania wykonawców, których oferty zostały otwarte; (2) </w:t>
      </w:r>
      <w:r w:rsidR="00B51A5F" w:rsidRPr="005318A9">
        <w:rPr>
          <w:rFonts w:asciiTheme="minorHAnsi" w:hAnsiTheme="minorHAnsi" w:cstheme="minorHAnsi"/>
          <w:color w:val="000000"/>
          <w:sz w:val="20"/>
          <w:szCs w:val="20"/>
          <w:lang w:eastAsia="zh-CN"/>
        </w:rPr>
        <w:t>c</w:t>
      </w:r>
      <w:r w:rsidR="00585268" w:rsidRPr="005318A9">
        <w:rPr>
          <w:rFonts w:asciiTheme="minorHAnsi" w:hAnsiTheme="minorHAnsi" w:cstheme="minorHAnsi"/>
          <w:color w:val="000000"/>
          <w:sz w:val="20"/>
          <w:szCs w:val="20"/>
          <w:lang w:eastAsia="zh-CN"/>
        </w:rPr>
        <w:t>enach lub kosztach zawartych w ofertach.</w:t>
      </w:r>
    </w:p>
    <w:p w14:paraId="578BA3D1" w14:textId="77777777" w:rsidR="000518F4"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Uzupełnianie lub poprawianie dokumentów i oświadczeń oraz wyjaśnienia treści oferty</w:t>
      </w:r>
    </w:p>
    <w:p w14:paraId="25C084F9" w14:textId="77777777" w:rsidR="00F54CC2" w:rsidRPr="005318A9" w:rsidRDefault="00F54CC2" w:rsidP="00B9219C">
      <w:pPr>
        <w:keepNext/>
        <w:numPr>
          <w:ilvl w:val="1"/>
          <w:numId w:val="4"/>
        </w:numPr>
        <w:suppressAutoHyphens/>
        <w:spacing w:line="288" w:lineRule="auto"/>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poprawia w ofercie:</w:t>
      </w:r>
    </w:p>
    <w:p w14:paraId="65BA1D65"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1) oczywiste omyłki pisarskie,</w:t>
      </w:r>
    </w:p>
    <w:p w14:paraId="30069CD6"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2) oczywiste omyłki rachunkowe, z uwzględnieniem konsekwencji rachunkowych dokonanych poprawek,</w:t>
      </w:r>
    </w:p>
    <w:p w14:paraId="1B8B70A7" w14:textId="5C20BBD0"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3) inne omyłki polegające na niezgodności oferty z dokumentami zamówienia, niepowodujące istotnych zmian w treści oferty</w:t>
      </w:r>
    </w:p>
    <w:p w14:paraId="4F6D8651"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niezwłocznie zawiadamiając o tym wykonawcę, którego oferta została poprawiona.</w:t>
      </w:r>
    </w:p>
    <w:p w14:paraId="01F508E0" w14:textId="13D26BA4"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 przypadku, o którym mowa w pkt. 3) powyżej, zamawiający wyznacza wykonawcy odpowiedni termin na wyrażenie </w:t>
      </w:r>
      <w:r w:rsidR="00CB7BB3" w:rsidRPr="005318A9">
        <w:rPr>
          <w:rFonts w:asciiTheme="minorHAnsi" w:hAnsiTheme="minorHAnsi" w:cstheme="minorHAnsi"/>
          <w:color w:val="000000"/>
          <w:sz w:val="20"/>
          <w:szCs w:val="20"/>
          <w:lang w:eastAsia="zh-CN"/>
        </w:rPr>
        <w:t>sprzeciwu wobec</w:t>
      </w:r>
      <w:r w:rsidRPr="005318A9">
        <w:rPr>
          <w:rFonts w:asciiTheme="minorHAnsi" w:hAnsiTheme="minorHAnsi" w:cstheme="minorHAnsi"/>
          <w:color w:val="000000"/>
          <w:sz w:val="20"/>
          <w:szCs w:val="20"/>
          <w:lang w:eastAsia="zh-CN"/>
        </w:rPr>
        <w:t xml:space="preserve"> poprawienia. Brak </w:t>
      </w:r>
      <w:r w:rsidR="00CB7BB3" w:rsidRPr="005318A9">
        <w:rPr>
          <w:rFonts w:asciiTheme="minorHAnsi" w:hAnsiTheme="minorHAnsi" w:cstheme="minorHAnsi"/>
          <w:color w:val="000000"/>
          <w:sz w:val="20"/>
          <w:szCs w:val="20"/>
          <w:lang w:eastAsia="zh-CN"/>
        </w:rPr>
        <w:t>zakwestionowania poprawienia</w:t>
      </w:r>
      <w:r w:rsidRPr="005318A9">
        <w:rPr>
          <w:rFonts w:asciiTheme="minorHAnsi" w:hAnsiTheme="minorHAnsi" w:cstheme="minorHAnsi"/>
          <w:color w:val="000000"/>
          <w:sz w:val="20"/>
          <w:szCs w:val="20"/>
          <w:lang w:eastAsia="zh-CN"/>
        </w:rPr>
        <w:t xml:space="preserve"> w wyznaczonym terminie uznaje się za wyrażenie zgody na poprawienie omyłki.</w:t>
      </w:r>
    </w:p>
    <w:p w14:paraId="72F491BC" w14:textId="164DE02C" w:rsidR="00D94E10" w:rsidRPr="005318A9" w:rsidRDefault="000518F4" w:rsidP="00B9219C">
      <w:pPr>
        <w:keepNext/>
        <w:numPr>
          <w:ilvl w:val="1"/>
          <w:numId w:val="4"/>
        </w:numPr>
        <w:suppressAutoHyphens/>
        <w:spacing w:line="288" w:lineRule="auto"/>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Cs/>
          <w:color w:val="000000"/>
          <w:sz w:val="20"/>
          <w:szCs w:val="20"/>
          <w:lang w:eastAsia="zh-CN"/>
        </w:rPr>
        <w:t>Zamawiający może żądać od wykonawców wyjaśnień dotyczących treści przedmiotowych środków dowodowych</w:t>
      </w:r>
      <w:r w:rsidR="00F54CC2" w:rsidRPr="005318A9">
        <w:rPr>
          <w:rFonts w:asciiTheme="minorHAnsi" w:hAnsiTheme="minorHAnsi" w:cstheme="minorHAnsi"/>
          <w:bCs/>
          <w:color w:val="000000"/>
          <w:sz w:val="20"/>
          <w:szCs w:val="20"/>
          <w:lang w:eastAsia="zh-CN"/>
        </w:rPr>
        <w:t xml:space="preserve"> lub innych składanych dokumentów lub oświadczeń. Niedopuszczalne jest prowadzenie między zamawiającym a wykonawcą negocjacji dotyczących złożonej oferty </w:t>
      </w:r>
      <w:r w:rsidR="00CB7BB3" w:rsidRPr="005318A9">
        <w:rPr>
          <w:rFonts w:asciiTheme="minorHAnsi" w:hAnsiTheme="minorHAnsi" w:cstheme="minorHAnsi"/>
          <w:bCs/>
          <w:color w:val="000000"/>
          <w:sz w:val="20"/>
          <w:szCs w:val="20"/>
          <w:lang w:eastAsia="zh-CN"/>
        </w:rPr>
        <w:t>oraz</w:t>
      </w:r>
      <w:r w:rsidR="00F54CC2" w:rsidRPr="005318A9">
        <w:rPr>
          <w:rFonts w:asciiTheme="minorHAnsi" w:hAnsiTheme="minorHAnsi" w:cstheme="minorHAnsi"/>
          <w:bCs/>
          <w:color w:val="000000"/>
          <w:sz w:val="20"/>
          <w:szCs w:val="20"/>
          <w:lang w:eastAsia="zh-CN"/>
        </w:rPr>
        <w:t xml:space="preserve"> z uwzględnieniem ust. 2 i art. 187, dokonywanie jakiejkolwiek zmiany w jej treści.</w:t>
      </w:r>
    </w:p>
    <w:p w14:paraId="1C073995" w14:textId="36589A56" w:rsidR="000634E1" w:rsidRPr="005318A9" w:rsidRDefault="000634E1"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ich istotnych części składowych.</w:t>
      </w:r>
    </w:p>
    <w:p w14:paraId="112F292F"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Opis sposobu obliczenia ceny</w:t>
      </w:r>
    </w:p>
    <w:p w14:paraId="23653606" w14:textId="54E5EDE6" w:rsidR="00AA01BE" w:rsidRPr="005318A9" w:rsidRDefault="00D94E10"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w:t>
      </w:r>
    </w:p>
    <w:p w14:paraId="13E46647" w14:textId="77777777" w:rsidR="006E5129" w:rsidRPr="005318A9" w:rsidRDefault="006E5129" w:rsidP="006E5129">
      <w:pPr>
        <w:keepNext/>
        <w:suppressAutoHyphens/>
        <w:ind w:left="720"/>
        <w:jc w:val="both"/>
        <w:outlineLvl w:val="1"/>
        <w:rPr>
          <w:rFonts w:asciiTheme="minorHAnsi" w:hAnsiTheme="minorHAnsi" w:cstheme="minorHAnsi"/>
          <w:color w:val="000000"/>
          <w:sz w:val="20"/>
          <w:szCs w:val="20"/>
          <w:lang w:eastAsia="zh-CN"/>
        </w:rPr>
      </w:pPr>
    </w:p>
    <w:p w14:paraId="649BFC6B" w14:textId="24327E0F" w:rsidR="006E5129" w:rsidRPr="005318A9" w:rsidRDefault="00D94E10"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Cena oferty musi obejmować wszelkie koszty związane z wykonaniem przedmiotu zamówienia</w:t>
      </w:r>
      <w:r w:rsidR="006E5129" w:rsidRPr="005318A9">
        <w:rPr>
          <w:rFonts w:asciiTheme="minorHAnsi" w:hAnsiTheme="minorHAnsi" w:cstheme="minorHAnsi"/>
          <w:color w:val="000000"/>
          <w:sz w:val="20"/>
          <w:szCs w:val="20"/>
          <w:lang w:eastAsia="zh-CN"/>
        </w:rPr>
        <w:t xml:space="preserve">. Cenę należy podać w formie ryczałtu, którego definicję określa art. 632 kodeksu cywilnego. </w:t>
      </w:r>
    </w:p>
    <w:p w14:paraId="401AC07E" w14:textId="77777777" w:rsidR="006E5129" w:rsidRPr="005318A9" w:rsidRDefault="006E5129" w:rsidP="00C506BC">
      <w:pPr>
        <w:keepNext/>
        <w:suppressAutoHyphens/>
        <w:jc w:val="both"/>
        <w:outlineLvl w:val="1"/>
        <w:rPr>
          <w:rFonts w:asciiTheme="minorHAnsi" w:hAnsiTheme="minorHAnsi" w:cstheme="minorHAnsi"/>
          <w:color w:val="000000"/>
          <w:sz w:val="20"/>
          <w:szCs w:val="20"/>
          <w:lang w:eastAsia="zh-CN"/>
        </w:rPr>
      </w:pPr>
    </w:p>
    <w:p w14:paraId="0226C1A4" w14:textId="418847AD" w:rsidR="006E5129" w:rsidRPr="005318A9" w:rsidRDefault="005C325B" w:rsidP="00B9219C">
      <w:pPr>
        <w:keepNext/>
        <w:numPr>
          <w:ilvl w:val="1"/>
          <w:numId w:val="4"/>
        </w:numPr>
        <w:suppressAutoHyphens/>
        <w:jc w:val="both"/>
        <w:outlineLvl w:val="1"/>
        <w:rPr>
          <w:rFonts w:asciiTheme="minorHAnsi" w:hAnsiTheme="minorHAnsi" w:cstheme="minorHAnsi"/>
          <w:color w:val="000000"/>
          <w:sz w:val="20"/>
        </w:rPr>
      </w:pPr>
      <w:r w:rsidRPr="005318A9">
        <w:rPr>
          <w:rFonts w:asciiTheme="minorHAnsi" w:hAnsiTheme="minorHAnsi" w:cstheme="minorHAnsi"/>
          <w:sz w:val="20"/>
        </w:rPr>
        <w:t>Wykonawca zobowiązany jest uwzględnić wszelkie koszty niezbędne do wykonania zamówienia z</w:t>
      </w:r>
      <w:r w:rsidR="00D94E10" w:rsidRPr="005318A9">
        <w:rPr>
          <w:rFonts w:asciiTheme="minorHAnsi" w:hAnsiTheme="minorHAnsi" w:cstheme="minorHAnsi"/>
          <w:sz w:val="20"/>
        </w:rPr>
        <w:t xml:space="preserve">godnie z niniejszą </w:t>
      </w:r>
      <w:r w:rsidRPr="005318A9">
        <w:rPr>
          <w:rFonts w:asciiTheme="minorHAnsi" w:hAnsiTheme="minorHAnsi" w:cstheme="minorHAnsi"/>
          <w:sz w:val="20"/>
        </w:rPr>
        <w:t>SWZ</w:t>
      </w:r>
      <w:r w:rsidR="00D94E10" w:rsidRPr="005318A9">
        <w:rPr>
          <w:rFonts w:asciiTheme="minorHAnsi" w:hAnsiTheme="minorHAnsi" w:cstheme="minorHAnsi"/>
          <w:sz w:val="20"/>
        </w:rPr>
        <w:t xml:space="preserve">, umową. </w:t>
      </w:r>
      <w:r w:rsidR="00EA0BA7" w:rsidRPr="005318A9">
        <w:rPr>
          <w:rFonts w:asciiTheme="minorHAnsi" w:hAnsiTheme="minorHAnsi" w:cstheme="minorHAnsi"/>
          <w:sz w:val="20"/>
        </w:rPr>
        <w:t>Nieuwzględnienie</w:t>
      </w:r>
      <w:r w:rsidR="00D94E10" w:rsidRPr="005318A9">
        <w:rPr>
          <w:rFonts w:asciiTheme="minorHAnsi" w:hAnsiTheme="minorHAnsi" w:cstheme="minorHAnsi"/>
          <w:sz w:val="20"/>
        </w:rPr>
        <w:t xml:space="preserve"> powyższego przez Wykonawcę w zaoferowanej przez niego cenie nie będzie stanowić podstawy do ponoszenia przez Zamawiającego jakichkolwiek dodatkowych kosztów w terminie późniejszym.</w:t>
      </w:r>
    </w:p>
    <w:p w14:paraId="4C087F05" w14:textId="77777777" w:rsidR="006E5129" w:rsidRPr="005318A9" w:rsidRDefault="006E5129" w:rsidP="006E5129">
      <w:pPr>
        <w:keepNext/>
        <w:suppressAutoHyphens/>
        <w:ind w:left="720"/>
        <w:jc w:val="both"/>
        <w:outlineLvl w:val="1"/>
        <w:rPr>
          <w:rFonts w:asciiTheme="minorHAnsi" w:hAnsiTheme="minorHAnsi" w:cstheme="minorHAnsi"/>
          <w:color w:val="000000"/>
          <w:sz w:val="20"/>
        </w:rPr>
      </w:pPr>
    </w:p>
    <w:p w14:paraId="7A39D122" w14:textId="23DF63E8" w:rsidR="001131E3" w:rsidRPr="005318A9" w:rsidRDefault="001131E3" w:rsidP="00B9219C">
      <w:pPr>
        <w:keepNext/>
        <w:numPr>
          <w:ilvl w:val="1"/>
          <w:numId w:val="4"/>
        </w:numPr>
        <w:suppressAutoHyphens/>
        <w:jc w:val="both"/>
        <w:outlineLvl w:val="1"/>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towarów i usług, którą miałby obowiązek rozliczyć. </w:t>
      </w:r>
      <w:r w:rsidRPr="005318A9">
        <w:rPr>
          <w:rFonts w:asciiTheme="minorHAnsi" w:hAnsiTheme="minorHAnsi" w:cstheme="minorHAnsi"/>
          <w:sz w:val="20"/>
          <w:szCs w:val="20"/>
          <w:lang w:eastAsia="zh-CN"/>
        </w:rPr>
        <w:lastRenderedPageBreak/>
        <w:t>W ofercie, której wybór prowadziłby do powstania u Zamawiającego obowiązku podatkowego Wykonawca ma obowiązek:</w:t>
      </w:r>
    </w:p>
    <w:p w14:paraId="69EE9A5B"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poinformowania Zamawiającego, że wybór jego oferty będzie prowadził do powstania u Zamawiającego obowiązku podatkowego;</w:t>
      </w:r>
    </w:p>
    <w:p w14:paraId="21B8E06D"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wskazania nazwy (rodzaju) towaru lub usługi, których dostawa lub świadczenie będą prowadziły do powstania obowiązku podatkowego;</w:t>
      </w:r>
    </w:p>
    <w:p w14:paraId="4C7443B9"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wskazania wartości towaru lub usługi objętego obowiązkiem podatkowym Zamawiającego, bez kwoty podatku;</w:t>
      </w:r>
    </w:p>
    <w:p w14:paraId="6933F7E1"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wskazania stawki podatku od towarów i usług, która zgodnie z wiedzą Wykonawcy, będzie miała zastosowanie. </w:t>
      </w:r>
    </w:p>
    <w:p w14:paraId="001E7D49" w14:textId="5AAAE585" w:rsidR="00F64E53" w:rsidRPr="005318A9" w:rsidRDefault="00682660" w:rsidP="001131E3">
      <w:pPr>
        <w:spacing w:line="288" w:lineRule="auto"/>
        <w:jc w:val="both"/>
        <w:rPr>
          <w:rFonts w:asciiTheme="minorHAnsi" w:hAnsiTheme="minorHAnsi" w:cstheme="minorHAnsi"/>
          <w:sz w:val="20"/>
          <w:szCs w:val="20"/>
        </w:rPr>
      </w:pPr>
      <w:r w:rsidRPr="005318A9">
        <w:rPr>
          <w:rFonts w:asciiTheme="minorHAnsi" w:hAnsiTheme="minorHAnsi" w:cstheme="minorHAnsi"/>
          <w:sz w:val="20"/>
          <w:szCs w:val="20"/>
        </w:rPr>
        <w:t>W celu oceny takiej</w:t>
      </w:r>
      <w:r w:rsidR="00393D80" w:rsidRPr="005318A9">
        <w:rPr>
          <w:rFonts w:asciiTheme="minorHAnsi" w:hAnsiTheme="minorHAnsi" w:cstheme="minorHAnsi"/>
          <w:sz w:val="20"/>
          <w:szCs w:val="20"/>
        </w:rPr>
        <w:t xml:space="preserve"> ofert, Zamawiający doliczy należny podatek VAT do oferty Wykonawcy</w:t>
      </w:r>
      <w:r w:rsidRPr="005318A9">
        <w:rPr>
          <w:rFonts w:asciiTheme="minorHAnsi" w:hAnsiTheme="minorHAnsi" w:cstheme="minorHAnsi"/>
          <w:sz w:val="20"/>
          <w:szCs w:val="20"/>
        </w:rPr>
        <w:t>, uwzględniającej jedynie wartość netto Przedmiotu zamówienia.</w:t>
      </w:r>
    </w:p>
    <w:p w14:paraId="67ED31C2" w14:textId="77777777" w:rsidR="00D94E10" w:rsidRPr="005318A9" w:rsidRDefault="00D94E10" w:rsidP="00B9219C">
      <w:pPr>
        <w:keepNext/>
        <w:numPr>
          <w:ilvl w:val="0"/>
          <w:numId w:val="32"/>
        </w:numPr>
        <w:suppressAutoHyphens/>
        <w:spacing w:before="120" w:line="288" w:lineRule="auto"/>
        <w:ind w:left="284" w:hanging="284"/>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Opis kryteriów, którymi Zamawiający będzie się kierował przy wyborze oferty wraz z podaniem wag tych kryteriów i sposobu oceny ofert.</w:t>
      </w:r>
    </w:p>
    <w:p w14:paraId="119ACDA0" w14:textId="4A4D9DA3" w:rsidR="00D94E10" w:rsidRPr="005318A9" w:rsidRDefault="001131E3" w:rsidP="001131E3">
      <w:pPr>
        <w:suppressAutoHyphens/>
        <w:spacing w:before="120" w:line="288" w:lineRule="auto"/>
        <w:contextualSpacing/>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Zamawiający może najpierw dokonać badania i oceny ofert, a następnie dokonać kwalifikacji podmiotowej Wykonawcy, którego oferta została najwyżej oceniona, w zakresie braku podstaw wykluczenia oraz spełniania warunków udziału w postępowaniu. Ocena nastąpi na podstawie informacji podanych przez Wykonawcę w formularzu oferty.</w:t>
      </w:r>
    </w:p>
    <w:p w14:paraId="7ACF270C" w14:textId="34A399F4" w:rsidR="00D94E10" w:rsidRPr="005318A9" w:rsidRDefault="00D94E10" w:rsidP="00D94E10">
      <w:pPr>
        <w:suppressAutoHyphens/>
        <w:spacing w:before="120" w:line="288" w:lineRule="auto"/>
        <w:contextualSpacing/>
        <w:rPr>
          <w:rFonts w:asciiTheme="minorHAnsi" w:hAnsiTheme="minorHAnsi" w:cstheme="minorHAnsi"/>
          <w:sz w:val="20"/>
          <w:szCs w:val="20"/>
          <w:lang w:eastAsia="zh-CN"/>
        </w:rPr>
      </w:pPr>
      <w:r w:rsidRPr="005318A9">
        <w:rPr>
          <w:rFonts w:asciiTheme="minorHAnsi" w:hAnsiTheme="minorHAnsi" w:cstheme="minorHAnsi"/>
          <w:b/>
          <w:sz w:val="20"/>
          <w:szCs w:val="20"/>
          <w:u w:val="single"/>
          <w:lang w:eastAsia="zh-CN"/>
        </w:rPr>
        <w:t>Kryteria oceny ofert</w:t>
      </w:r>
      <w:r w:rsidR="007D329D" w:rsidRPr="005318A9">
        <w:rPr>
          <w:rFonts w:asciiTheme="minorHAnsi" w:hAnsiTheme="minorHAnsi" w:cstheme="minorHAnsi"/>
          <w:b/>
          <w:sz w:val="20"/>
          <w:szCs w:val="20"/>
          <w:u w:val="single"/>
          <w:lang w:eastAsia="zh-CN"/>
        </w:rPr>
        <w:t xml:space="preserve"> </w:t>
      </w:r>
    </w:p>
    <w:p w14:paraId="7819F2D7" w14:textId="424313C4" w:rsidR="00D94E10" w:rsidRPr="005318A9" w:rsidRDefault="00D94E10" w:rsidP="00B9219C">
      <w:pPr>
        <w:numPr>
          <w:ilvl w:val="0"/>
          <w:numId w:val="13"/>
        </w:numPr>
        <w:suppressAutoHyphens/>
        <w:spacing w:line="360" w:lineRule="auto"/>
        <w:rPr>
          <w:rFonts w:asciiTheme="minorHAnsi" w:hAnsiTheme="minorHAnsi" w:cstheme="minorHAnsi"/>
          <w:sz w:val="20"/>
          <w:szCs w:val="20"/>
        </w:rPr>
      </w:pPr>
      <w:r w:rsidRPr="005318A9">
        <w:rPr>
          <w:rFonts w:asciiTheme="minorHAnsi" w:hAnsiTheme="minorHAnsi" w:cstheme="minorHAnsi"/>
          <w:sz w:val="20"/>
          <w:szCs w:val="20"/>
          <w:lang w:eastAsia="zh-CN"/>
        </w:rPr>
        <w:t>cena</w:t>
      </w:r>
      <w:r w:rsidRPr="005318A9">
        <w:rPr>
          <w:rFonts w:asciiTheme="minorHAnsi" w:hAnsiTheme="minorHAnsi" w:cstheme="minorHAnsi"/>
          <w:sz w:val="20"/>
          <w:szCs w:val="20"/>
        </w:rPr>
        <w:t xml:space="preserve"> </w:t>
      </w:r>
      <w:r w:rsidR="00883CAF" w:rsidRPr="005318A9">
        <w:rPr>
          <w:rFonts w:asciiTheme="minorHAnsi" w:hAnsiTheme="minorHAnsi" w:cstheme="minorHAnsi"/>
          <w:sz w:val="20"/>
          <w:szCs w:val="20"/>
        </w:rPr>
        <w:t>–</w:t>
      </w:r>
      <w:r w:rsidR="0085405C" w:rsidRPr="005318A9">
        <w:rPr>
          <w:rFonts w:asciiTheme="minorHAnsi" w:hAnsiTheme="minorHAnsi" w:cstheme="minorHAnsi"/>
          <w:sz w:val="20"/>
          <w:szCs w:val="20"/>
        </w:rPr>
        <w:t xml:space="preserve"> </w:t>
      </w:r>
      <w:r w:rsidRPr="005318A9">
        <w:rPr>
          <w:rFonts w:asciiTheme="minorHAnsi" w:hAnsiTheme="minorHAnsi" w:cstheme="minorHAnsi"/>
          <w:sz w:val="20"/>
          <w:szCs w:val="20"/>
          <w:lang w:eastAsia="zh-CN"/>
        </w:rPr>
        <w:t>60</w:t>
      </w:r>
      <w:r w:rsidR="00883CAF"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w:t>
      </w:r>
      <w:r w:rsidRPr="005318A9">
        <w:rPr>
          <w:rFonts w:asciiTheme="minorHAnsi" w:hAnsiTheme="minorHAnsi" w:cstheme="minorHAnsi"/>
          <w:sz w:val="20"/>
          <w:szCs w:val="20"/>
        </w:rPr>
        <w:t xml:space="preserve"> </w:t>
      </w:r>
    </w:p>
    <w:p w14:paraId="22DBA9B3" w14:textId="31416555" w:rsidR="00883CAF" w:rsidRPr="005318A9" w:rsidRDefault="00883CAF" w:rsidP="00B9219C">
      <w:pPr>
        <w:numPr>
          <w:ilvl w:val="0"/>
          <w:numId w:val="13"/>
        </w:numPr>
        <w:suppressAutoHyphens/>
        <w:spacing w:line="360" w:lineRule="auto"/>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gwarancja </w:t>
      </w:r>
      <w:r w:rsidR="00314366" w:rsidRPr="005318A9">
        <w:rPr>
          <w:rFonts w:asciiTheme="minorHAnsi" w:hAnsiTheme="minorHAnsi" w:cstheme="minorHAnsi"/>
          <w:sz w:val="20"/>
          <w:szCs w:val="20"/>
          <w:lang w:eastAsia="zh-CN"/>
        </w:rPr>
        <w:t xml:space="preserve">na wykonane roboty instalacyjne, montażowe i budowlane </w:t>
      </w:r>
      <w:r w:rsidRPr="005318A9">
        <w:rPr>
          <w:rFonts w:asciiTheme="minorHAnsi" w:hAnsiTheme="minorHAnsi" w:cstheme="minorHAnsi"/>
          <w:sz w:val="20"/>
          <w:szCs w:val="20"/>
          <w:lang w:eastAsia="zh-CN"/>
        </w:rPr>
        <w:t xml:space="preserve">– </w:t>
      </w:r>
      <w:r w:rsidR="00B51A5F" w:rsidRPr="005318A9">
        <w:rPr>
          <w:rFonts w:asciiTheme="minorHAnsi" w:hAnsiTheme="minorHAnsi" w:cstheme="minorHAnsi"/>
          <w:sz w:val="20"/>
          <w:szCs w:val="20"/>
          <w:lang w:eastAsia="zh-CN"/>
        </w:rPr>
        <w:t>4</w:t>
      </w:r>
      <w:r w:rsidR="005C325B" w:rsidRPr="005318A9">
        <w:rPr>
          <w:rFonts w:asciiTheme="minorHAnsi" w:hAnsiTheme="minorHAnsi" w:cstheme="minorHAnsi"/>
          <w:sz w:val="20"/>
          <w:szCs w:val="20"/>
          <w:lang w:eastAsia="zh-CN"/>
        </w:rPr>
        <w:t>0</w:t>
      </w:r>
      <w:r w:rsidRPr="005318A9">
        <w:rPr>
          <w:rFonts w:asciiTheme="minorHAnsi" w:hAnsiTheme="minorHAnsi" w:cstheme="minorHAnsi"/>
          <w:sz w:val="20"/>
          <w:szCs w:val="20"/>
          <w:lang w:eastAsia="zh-CN"/>
        </w:rPr>
        <w:t xml:space="preserve"> %</w:t>
      </w:r>
    </w:p>
    <w:p w14:paraId="26D3C4E8" w14:textId="77777777" w:rsidR="00D94E10" w:rsidRPr="005318A9" w:rsidRDefault="00D94E10" w:rsidP="00D94E10">
      <w:pPr>
        <w:suppressAutoHyphens/>
        <w:spacing w:before="120" w:line="288" w:lineRule="auto"/>
        <w:contextualSpacing/>
        <w:rPr>
          <w:rFonts w:asciiTheme="minorHAnsi" w:hAnsiTheme="minorHAnsi" w:cstheme="minorHAnsi"/>
          <w:sz w:val="20"/>
          <w:szCs w:val="20"/>
          <w:lang w:eastAsia="zh-CN"/>
        </w:rPr>
      </w:pPr>
      <w:r w:rsidRPr="005318A9">
        <w:rPr>
          <w:rFonts w:asciiTheme="minorHAnsi" w:hAnsiTheme="minorHAnsi" w:cstheme="minorHAnsi"/>
          <w:sz w:val="20"/>
          <w:szCs w:val="20"/>
          <w:lang w:eastAsia="zh-CN"/>
        </w:rPr>
        <w:t>Sposób oceny ofert:</w:t>
      </w:r>
    </w:p>
    <w:p w14:paraId="2535BE7E" w14:textId="200CCDF6"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Oferty będą oceniane punktowo</w:t>
      </w:r>
      <w:r w:rsidR="002B78AB" w:rsidRPr="005318A9">
        <w:rPr>
          <w:rFonts w:asciiTheme="minorHAnsi" w:hAnsiTheme="minorHAnsi" w:cstheme="minorHAnsi"/>
          <w:sz w:val="20"/>
          <w:szCs w:val="20"/>
          <w:lang w:eastAsia="zh-CN"/>
        </w:rPr>
        <w:t>. Za najkorzystniejszą ofertę Zamawiający uzna ofertę Wykonawcy, który uzyska najwyższą liczbę punktów w kryteriach oceny ofert.</w:t>
      </w:r>
    </w:p>
    <w:p w14:paraId="19D9A2D2" w14:textId="531CD803"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 trakcie oceny ofert kolejno rozpatrywanym i ocenianym ofertom przyznawane są punkty za powyższe kryteria</w:t>
      </w:r>
      <w:r w:rsidR="002B78AB"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według niżej określonych zasad:</w:t>
      </w:r>
    </w:p>
    <w:p w14:paraId="4D480ADC" w14:textId="261AD33B" w:rsidR="00D94E10" w:rsidRPr="005318A9" w:rsidRDefault="00D94E10" w:rsidP="00D94E10">
      <w:pPr>
        <w:suppressAutoHyphens/>
        <w:spacing w:before="120" w:line="288" w:lineRule="auto"/>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S = C </w:t>
      </w:r>
      <w:r w:rsidR="00504859" w:rsidRPr="005318A9">
        <w:rPr>
          <w:rFonts w:asciiTheme="minorHAnsi" w:hAnsiTheme="minorHAnsi" w:cstheme="minorHAnsi"/>
          <w:b/>
          <w:sz w:val="20"/>
          <w:szCs w:val="20"/>
          <w:lang w:eastAsia="zh-CN"/>
        </w:rPr>
        <w:t xml:space="preserve">+ </w:t>
      </w:r>
      <w:r w:rsidR="00883CAF" w:rsidRPr="005318A9">
        <w:rPr>
          <w:rFonts w:asciiTheme="minorHAnsi" w:hAnsiTheme="minorHAnsi" w:cstheme="minorHAnsi"/>
          <w:b/>
          <w:sz w:val="20"/>
          <w:szCs w:val="20"/>
          <w:lang w:eastAsia="zh-CN"/>
        </w:rPr>
        <w:t>G</w:t>
      </w:r>
    </w:p>
    <w:p w14:paraId="5FD57914"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p>
    <w:p w14:paraId="1B92E855"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gdzie:</w:t>
      </w:r>
    </w:p>
    <w:p w14:paraId="6DE7C637"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 – łączna liczba punktów przyznana </w:t>
      </w:r>
      <w:r w:rsidRPr="005318A9">
        <w:rPr>
          <w:rFonts w:asciiTheme="minorHAnsi" w:hAnsiTheme="minorHAnsi" w:cstheme="minorHAnsi"/>
          <w:iCs/>
          <w:sz w:val="20"/>
          <w:szCs w:val="20"/>
          <w:lang w:eastAsia="zh-CN"/>
        </w:rPr>
        <w:t>ofercie „X”</w:t>
      </w:r>
    </w:p>
    <w:p w14:paraId="6FAC14CD" w14:textId="77777777" w:rsidR="00D94E10" w:rsidRPr="005318A9" w:rsidRDefault="00D94E10" w:rsidP="00D94E10">
      <w:pPr>
        <w:suppressAutoHyphens/>
        <w:spacing w:line="288" w:lineRule="auto"/>
        <w:jc w:val="both"/>
        <w:rPr>
          <w:rFonts w:asciiTheme="minorHAnsi" w:hAnsiTheme="minorHAnsi" w:cstheme="minorHAnsi"/>
          <w:iCs/>
          <w:sz w:val="20"/>
          <w:szCs w:val="20"/>
          <w:lang w:eastAsia="zh-CN"/>
        </w:rPr>
      </w:pPr>
      <w:r w:rsidRPr="005318A9">
        <w:rPr>
          <w:rFonts w:asciiTheme="minorHAnsi" w:hAnsiTheme="minorHAnsi" w:cstheme="minorHAnsi"/>
          <w:iCs/>
          <w:sz w:val="20"/>
          <w:szCs w:val="20"/>
          <w:lang w:eastAsia="zh-CN"/>
        </w:rPr>
        <w:t>C – liczba punktów przyznana ofercie „X” za kryterium „cena”</w:t>
      </w:r>
    </w:p>
    <w:p w14:paraId="597A20F3" w14:textId="6C8FEDCE" w:rsidR="00883CAF" w:rsidRPr="005318A9" w:rsidRDefault="00883CAF"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 – liczba punktów przyznana ofercie „X” za kryterium „gwarancja”</w:t>
      </w:r>
    </w:p>
    <w:p w14:paraId="74978908" w14:textId="77777777" w:rsidR="00D94E10" w:rsidRPr="005318A9" w:rsidRDefault="00D94E10" w:rsidP="00D94E10">
      <w:pPr>
        <w:suppressAutoHyphens/>
        <w:spacing w:line="288" w:lineRule="auto"/>
        <w:jc w:val="both"/>
        <w:rPr>
          <w:rFonts w:asciiTheme="minorHAnsi" w:hAnsiTheme="minorHAnsi" w:cstheme="minorHAnsi"/>
          <w:sz w:val="20"/>
          <w:szCs w:val="20"/>
          <w:u w:val="single"/>
          <w:lang w:eastAsia="zh-CN"/>
        </w:rPr>
      </w:pPr>
    </w:p>
    <w:p w14:paraId="7470FD47" w14:textId="77777777" w:rsidR="00D94E10" w:rsidRPr="005318A9" w:rsidRDefault="00D94E10" w:rsidP="00B9219C">
      <w:pPr>
        <w:pStyle w:val="Akapitzlist"/>
        <w:numPr>
          <w:ilvl w:val="0"/>
          <w:numId w:val="14"/>
        </w:numPr>
        <w:ind w:left="426" w:hanging="426"/>
        <w:rPr>
          <w:rFonts w:asciiTheme="minorHAnsi" w:hAnsiTheme="minorHAnsi" w:cstheme="minorHAnsi"/>
          <w:sz w:val="20"/>
        </w:rPr>
      </w:pPr>
      <w:r w:rsidRPr="005318A9">
        <w:rPr>
          <w:rFonts w:asciiTheme="minorHAnsi" w:hAnsiTheme="minorHAnsi" w:cstheme="minorHAnsi"/>
          <w:sz w:val="20"/>
          <w:u w:val="single"/>
        </w:rPr>
        <w:t>Punktacja za kryterium „</w:t>
      </w:r>
      <w:r w:rsidRPr="005318A9">
        <w:rPr>
          <w:rFonts w:asciiTheme="minorHAnsi" w:hAnsiTheme="minorHAnsi" w:cstheme="minorHAnsi"/>
          <w:b/>
          <w:sz w:val="20"/>
          <w:u w:val="single"/>
        </w:rPr>
        <w:t>cena</w:t>
      </w:r>
      <w:r w:rsidRPr="005318A9">
        <w:rPr>
          <w:rFonts w:asciiTheme="minorHAnsi" w:hAnsiTheme="minorHAnsi" w:cstheme="minorHAnsi"/>
          <w:sz w:val="20"/>
          <w:u w:val="single"/>
        </w:rPr>
        <w:t>” liczona będzie dla oferty według następujących zasad:</w:t>
      </w:r>
    </w:p>
    <w:p w14:paraId="2DB172EC"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Przy ocenie oferty Zamawiający będzie brał pod uwagę cenę brutto zaoferowaną za wykonanie przedmiotu zamówienia, </w:t>
      </w:r>
      <w:r w:rsidRPr="005318A9">
        <w:rPr>
          <w:rFonts w:asciiTheme="minorHAnsi" w:hAnsiTheme="minorHAnsi" w:cstheme="minorHAnsi"/>
          <w:color w:val="000000"/>
          <w:sz w:val="20"/>
          <w:szCs w:val="20"/>
          <w:lang w:eastAsia="ar-SA"/>
        </w:rPr>
        <w:t>według następującego wzoru:</w:t>
      </w:r>
    </w:p>
    <w:p w14:paraId="0B929164" w14:textId="77777777" w:rsidR="00D94E10" w:rsidRPr="005318A9" w:rsidRDefault="00D94E10" w:rsidP="00D94E10">
      <w:pPr>
        <w:suppressAutoHyphens/>
        <w:rPr>
          <w:rFonts w:asciiTheme="minorHAnsi" w:hAnsiTheme="minorHAnsi" w:cstheme="minorHAnsi"/>
          <w:sz w:val="20"/>
          <w:szCs w:val="20"/>
          <w:lang w:eastAsia="zh-CN"/>
        </w:rPr>
      </w:pPr>
    </w:p>
    <w:p w14:paraId="10E07203" w14:textId="77777777" w:rsidR="00D94E10" w:rsidRPr="005318A9" w:rsidRDefault="00D94E10" w:rsidP="00D94E10">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t>C min</w:t>
      </w:r>
    </w:p>
    <w:p w14:paraId="0D8297E9" w14:textId="4B79DD67" w:rsidR="00D94E10" w:rsidRPr="005318A9" w:rsidRDefault="00D94E10" w:rsidP="00D94E10">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Liczba punktów dla kryterium „C”  = ---------------------- x</w:t>
      </w:r>
      <w:r w:rsidR="00504859"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60</w:t>
      </w:r>
    </w:p>
    <w:p w14:paraId="660A8FAC" w14:textId="77777777" w:rsidR="00D94E10" w:rsidRPr="005318A9" w:rsidRDefault="00D94E10" w:rsidP="00D94E10">
      <w:pPr>
        <w:tabs>
          <w:tab w:val="left" w:pos="426"/>
        </w:tabs>
        <w:suppressAutoHyphens/>
        <w:rPr>
          <w:rFonts w:asciiTheme="minorHAnsi" w:hAnsiTheme="minorHAnsi" w:cstheme="minorHAnsi"/>
          <w:b/>
          <w:i/>
          <w:sz w:val="20"/>
          <w:szCs w:val="20"/>
          <w:u w:val="single"/>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t>C (x)</w:t>
      </w:r>
    </w:p>
    <w:p w14:paraId="3E36A502"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val="de-DE" w:eastAsia="zh-CN"/>
        </w:rPr>
        <w:t>gdzie:</w:t>
      </w:r>
    </w:p>
    <w:p w14:paraId="51650A4D"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      – liczba punktów przyznana ofercie „x” dla kryterium „cena”</w:t>
      </w:r>
    </w:p>
    <w:p w14:paraId="2C491E3D"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w:t>
      </w:r>
      <w:r w:rsidRPr="005318A9">
        <w:rPr>
          <w:rFonts w:asciiTheme="minorHAnsi" w:hAnsiTheme="minorHAnsi" w:cstheme="minorHAnsi"/>
          <w:sz w:val="20"/>
          <w:szCs w:val="20"/>
          <w:vertAlign w:val="subscript"/>
          <w:lang w:eastAsia="zh-CN"/>
        </w:rPr>
        <w:t xml:space="preserve">min </w:t>
      </w:r>
      <w:r w:rsidRPr="005318A9">
        <w:rPr>
          <w:rFonts w:asciiTheme="minorHAnsi" w:hAnsiTheme="minorHAnsi" w:cstheme="minorHAnsi"/>
          <w:sz w:val="20"/>
          <w:szCs w:val="20"/>
          <w:lang w:eastAsia="zh-CN"/>
        </w:rPr>
        <w:t xml:space="preserve"> – najniższa „cena” wśród złożonych ofert </w:t>
      </w:r>
    </w:p>
    <w:p w14:paraId="0C19E414"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C(x) – „cena” badana, zawarta w ofercie „x”</w:t>
      </w:r>
    </w:p>
    <w:p w14:paraId="23C7DE89" w14:textId="77777777" w:rsidR="00D94E10" w:rsidRPr="005318A9" w:rsidRDefault="00D94E10" w:rsidP="00D94E10">
      <w:pPr>
        <w:suppressAutoHyphens/>
        <w:jc w:val="both"/>
        <w:rPr>
          <w:rFonts w:asciiTheme="minorHAnsi" w:hAnsiTheme="minorHAnsi" w:cstheme="minorHAnsi"/>
          <w:sz w:val="20"/>
          <w:szCs w:val="20"/>
          <w:lang w:eastAsia="zh-CN"/>
        </w:rPr>
      </w:pPr>
    </w:p>
    <w:p w14:paraId="21FB8CA1" w14:textId="4A4EB8E1" w:rsidR="00AC68B5" w:rsidRPr="005318A9" w:rsidRDefault="00AC68B5" w:rsidP="00D94E10">
      <w:pPr>
        <w:suppressAutoHyphens/>
        <w:jc w:val="both"/>
        <w:rPr>
          <w:rFonts w:asciiTheme="minorHAnsi" w:hAnsiTheme="minorHAnsi" w:cstheme="minorHAnsi"/>
          <w:sz w:val="20"/>
          <w:szCs w:val="20"/>
          <w:lang w:eastAsia="zh-CN"/>
        </w:rPr>
      </w:pPr>
    </w:p>
    <w:p w14:paraId="248A49CC" w14:textId="2BE50F44" w:rsidR="00AC68B5" w:rsidRPr="005318A9" w:rsidRDefault="00AC68B5" w:rsidP="00B9219C">
      <w:pPr>
        <w:pStyle w:val="Akapitzlist"/>
        <w:numPr>
          <w:ilvl w:val="0"/>
          <w:numId w:val="14"/>
        </w:numPr>
        <w:ind w:left="426" w:hanging="426"/>
        <w:jc w:val="both"/>
        <w:rPr>
          <w:rFonts w:asciiTheme="minorHAnsi" w:hAnsiTheme="minorHAnsi" w:cstheme="minorHAnsi"/>
          <w:sz w:val="20"/>
          <w:u w:val="single"/>
        </w:rPr>
      </w:pPr>
      <w:r w:rsidRPr="005318A9">
        <w:rPr>
          <w:rFonts w:asciiTheme="minorHAnsi" w:hAnsiTheme="minorHAnsi" w:cstheme="minorHAnsi"/>
          <w:sz w:val="20"/>
          <w:u w:val="single"/>
        </w:rPr>
        <w:t>Punktacja za kryterium „</w:t>
      </w:r>
      <w:r w:rsidRPr="005318A9">
        <w:rPr>
          <w:rFonts w:asciiTheme="minorHAnsi" w:hAnsiTheme="minorHAnsi" w:cstheme="minorHAnsi"/>
          <w:b/>
          <w:sz w:val="20"/>
          <w:u w:val="single"/>
        </w:rPr>
        <w:t>gwarancja</w:t>
      </w:r>
      <w:r w:rsidRPr="005318A9">
        <w:rPr>
          <w:rFonts w:asciiTheme="minorHAnsi" w:hAnsiTheme="minorHAnsi" w:cstheme="minorHAnsi"/>
          <w:sz w:val="20"/>
          <w:u w:val="single"/>
        </w:rPr>
        <w:t>” liczona będzie według następujących zasad:</w:t>
      </w:r>
    </w:p>
    <w:p w14:paraId="0D877800" w14:textId="59D6630A" w:rsidR="00AC68B5" w:rsidRPr="005318A9" w:rsidRDefault="00AC68B5" w:rsidP="00AC68B5">
      <w:pPr>
        <w:jc w:val="both"/>
        <w:rPr>
          <w:rFonts w:asciiTheme="minorHAnsi" w:hAnsiTheme="minorHAnsi" w:cstheme="minorHAnsi"/>
          <w:sz w:val="20"/>
          <w:szCs w:val="20"/>
          <w:u w:val="single"/>
        </w:rPr>
      </w:pPr>
    </w:p>
    <w:p w14:paraId="011CC262" w14:textId="6C73E82B" w:rsidR="00AC68B5" w:rsidRPr="005318A9" w:rsidRDefault="00AC68B5" w:rsidP="00AC68B5">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000A07CD" w:rsidRPr="005318A9">
        <w:rPr>
          <w:rFonts w:asciiTheme="minorHAnsi" w:hAnsiTheme="minorHAnsi" w:cstheme="minorHAnsi"/>
          <w:sz w:val="20"/>
          <w:szCs w:val="20"/>
          <w:lang w:eastAsia="zh-CN"/>
        </w:rPr>
        <w:t>G (x)</w:t>
      </w:r>
    </w:p>
    <w:p w14:paraId="56A0C29C" w14:textId="5D908CBF" w:rsidR="00AC68B5" w:rsidRPr="005318A9" w:rsidRDefault="00AC68B5" w:rsidP="00AC68B5">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 xml:space="preserve">Liczba punktów dla kryterium „G”  = ---------------------- x </w:t>
      </w:r>
      <w:r w:rsidR="00C506BC" w:rsidRPr="005318A9">
        <w:rPr>
          <w:rFonts w:asciiTheme="minorHAnsi" w:hAnsiTheme="minorHAnsi" w:cstheme="minorHAnsi"/>
          <w:sz w:val="20"/>
          <w:szCs w:val="20"/>
          <w:lang w:eastAsia="zh-CN"/>
        </w:rPr>
        <w:t>4</w:t>
      </w:r>
      <w:r w:rsidR="004A5E02" w:rsidRPr="005318A9">
        <w:rPr>
          <w:rFonts w:asciiTheme="minorHAnsi" w:hAnsiTheme="minorHAnsi" w:cstheme="minorHAnsi"/>
          <w:sz w:val="20"/>
          <w:szCs w:val="20"/>
          <w:lang w:eastAsia="zh-CN"/>
        </w:rPr>
        <w:t>0</w:t>
      </w:r>
    </w:p>
    <w:p w14:paraId="7056B21C" w14:textId="432EEA59" w:rsidR="00AC68B5" w:rsidRPr="005318A9" w:rsidRDefault="00AC68B5" w:rsidP="00AC68B5">
      <w:pPr>
        <w:tabs>
          <w:tab w:val="left" w:pos="426"/>
        </w:tabs>
        <w:suppressAutoHyphens/>
        <w:rPr>
          <w:rFonts w:asciiTheme="minorHAnsi" w:hAnsiTheme="minorHAnsi" w:cstheme="minorHAnsi"/>
          <w:b/>
          <w:i/>
          <w:sz w:val="20"/>
          <w:szCs w:val="20"/>
          <w:u w:val="single"/>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r>
      <w:r w:rsidR="000A07CD" w:rsidRPr="005318A9">
        <w:rPr>
          <w:rFonts w:asciiTheme="minorHAnsi" w:hAnsiTheme="minorHAnsi" w:cstheme="minorHAnsi"/>
          <w:sz w:val="20"/>
          <w:szCs w:val="20"/>
          <w:lang w:eastAsia="zh-CN"/>
        </w:rPr>
        <w:t xml:space="preserve">G </w:t>
      </w:r>
      <w:r w:rsidR="000A07CD" w:rsidRPr="005318A9">
        <w:rPr>
          <w:rFonts w:asciiTheme="minorHAnsi" w:hAnsiTheme="minorHAnsi" w:cstheme="minorHAnsi"/>
          <w:sz w:val="20"/>
          <w:szCs w:val="20"/>
          <w:vertAlign w:val="subscript"/>
          <w:lang w:eastAsia="zh-CN"/>
        </w:rPr>
        <w:t>max</w:t>
      </w:r>
    </w:p>
    <w:p w14:paraId="642B7C51" w14:textId="0A49E33F" w:rsidR="000A07CD" w:rsidRPr="005318A9" w:rsidRDefault="000A07CD" w:rsidP="00AC68B5">
      <w:pPr>
        <w:jc w:val="both"/>
        <w:rPr>
          <w:rFonts w:asciiTheme="minorHAnsi" w:hAnsiTheme="minorHAnsi" w:cstheme="minorHAnsi"/>
          <w:sz w:val="20"/>
          <w:szCs w:val="20"/>
          <w:u w:val="single"/>
        </w:rPr>
      </w:pPr>
    </w:p>
    <w:p w14:paraId="6E82C465" w14:textId="77777777" w:rsidR="00AB7649" w:rsidRPr="005318A9" w:rsidRDefault="00AB7649" w:rsidP="00AC68B5">
      <w:pPr>
        <w:jc w:val="both"/>
        <w:rPr>
          <w:rFonts w:asciiTheme="minorHAnsi" w:hAnsiTheme="minorHAnsi" w:cstheme="minorHAnsi"/>
          <w:sz w:val="20"/>
          <w:szCs w:val="20"/>
          <w:u w:val="single"/>
        </w:rPr>
      </w:pPr>
      <w:r w:rsidRPr="005318A9">
        <w:rPr>
          <w:rFonts w:asciiTheme="minorHAnsi" w:hAnsiTheme="minorHAnsi" w:cstheme="minorHAnsi"/>
          <w:sz w:val="20"/>
          <w:szCs w:val="20"/>
          <w:u w:val="single"/>
        </w:rPr>
        <w:t xml:space="preserve">gdzie: </w:t>
      </w:r>
    </w:p>
    <w:p w14:paraId="2CB6A23C" w14:textId="220AC5A3"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 xml:space="preserve">G  – liczba punktów przyznana ofercie „X” dla kryterium „okres gwarancji” </w:t>
      </w:r>
    </w:p>
    <w:p w14:paraId="7AA51DEF" w14:textId="77777777"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 xml:space="preserve">Gmax  – najdłuższy „okres gwarancji” wśród złożonych ofert </w:t>
      </w:r>
    </w:p>
    <w:p w14:paraId="4F9F9FC8" w14:textId="50376E9B"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G(X) – „okres gwarancji badany, zawarty w ofercie „X” (minimalny okres 24 miesiące)</w:t>
      </w:r>
    </w:p>
    <w:p w14:paraId="60FC4C3C" w14:textId="77777777" w:rsidR="00AB7649" w:rsidRPr="005318A9" w:rsidRDefault="00AB7649" w:rsidP="00AB7649">
      <w:pPr>
        <w:jc w:val="both"/>
        <w:rPr>
          <w:rFonts w:asciiTheme="minorHAnsi" w:hAnsiTheme="minorHAnsi" w:cstheme="minorHAnsi"/>
          <w:sz w:val="20"/>
          <w:szCs w:val="20"/>
        </w:rPr>
      </w:pPr>
    </w:p>
    <w:p w14:paraId="10A26CCC" w14:textId="6D5F2EF9" w:rsidR="00AC68B5" w:rsidRPr="005318A9" w:rsidRDefault="000A07CD" w:rsidP="00AC68B5">
      <w:pPr>
        <w:jc w:val="both"/>
        <w:rPr>
          <w:rFonts w:asciiTheme="minorHAnsi" w:hAnsiTheme="minorHAnsi" w:cstheme="minorHAnsi"/>
          <w:sz w:val="20"/>
          <w:szCs w:val="20"/>
          <w:u w:val="single"/>
        </w:rPr>
      </w:pPr>
      <w:r w:rsidRPr="005318A9">
        <w:rPr>
          <w:rFonts w:asciiTheme="minorHAnsi" w:hAnsiTheme="minorHAnsi" w:cstheme="minorHAnsi"/>
          <w:sz w:val="20"/>
          <w:szCs w:val="20"/>
          <w:u w:val="single"/>
        </w:rPr>
        <w:t xml:space="preserve">Uwaga: </w:t>
      </w:r>
      <w:r w:rsidR="008937E8" w:rsidRPr="005318A9">
        <w:rPr>
          <w:rFonts w:asciiTheme="minorHAnsi" w:hAnsiTheme="minorHAnsi" w:cstheme="minorHAnsi"/>
          <w:sz w:val="20"/>
          <w:szCs w:val="20"/>
          <w:u w:val="single"/>
        </w:rPr>
        <w:t xml:space="preserve">Okres gwarancji należy podać w pełnych miesiącach. </w:t>
      </w:r>
      <w:r w:rsidRPr="005318A9">
        <w:rPr>
          <w:rFonts w:asciiTheme="minorHAnsi" w:hAnsiTheme="minorHAnsi" w:cstheme="minorHAnsi"/>
          <w:sz w:val="20"/>
          <w:szCs w:val="20"/>
          <w:u w:val="single"/>
        </w:rPr>
        <w:t xml:space="preserve">Zamawiający nie dopuszcza podania okresu gwarancji </w:t>
      </w:r>
      <w:r w:rsidR="00C46D92" w:rsidRPr="005318A9">
        <w:rPr>
          <w:rFonts w:asciiTheme="minorHAnsi" w:hAnsiTheme="minorHAnsi" w:cstheme="minorHAnsi"/>
          <w:sz w:val="20"/>
          <w:szCs w:val="20"/>
          <w:u w:val="single"/>
        </w:rPr>
        <w:t xml:space="preserve">krótszego niż </w:t>
      </w:r>
      <w:r w:rsidRPr="005318A9">
        <w:rPr>
          <w:rFonts w:asciiTheme="minorHAnsi" w:hAnsiTheme="minorHAnsi" w:cstheme="minorHAnsi"/>
          <w:sz w:val="20"/>
          <w:szCs w:val="20"/>
          <w:u w:val="single"/>
        </w:rPr>
        <w:t xml:space="preserve">24 </w:t>
      </w:r>
      <w:r w:rsidR="00AB7649" w:rsidRPr="005318A9">
        <w:rPr>
          <w:rFonts w:asciiTheme="minorHAnsi" w:hAnsiTheme="minorHAnsi" w:cstheme="minorHAnsi"/>
          <w:sz w:val="20"/>
          <w:szCs w:val="20"/>
          <w:u w:val="single"/>
        </w:rPr>
        <w:t>miesiące</w:t>
      </w:r>
      <w:r w:rsidRPr="005318A9">
        <w:rPr>
          <w:rFonts w:asciiTheme="minorHAnsi" w:hAnsiTheme="minorHAnsi" w:cstheme="minorHAnsi"/>
          <w:sz w:val="20"/>
          <w:szCs w:val="20"/>
          <w:u w:val="single"/>
        </w:rPr>
        <w:t>. W przypadku podania okresu gwarancji poniżej 24 miesięcy</w:t>
      </w:r>
      <w:r w:rsidR="00F52802" w:rsidRPr="005318A9">
        <w:rPr>
          <w:rFonts w:asciiTheme="minorHAnsi" w:hAnsiTheme="minorHAnsi" w:cstheme="minorHAnsi"/>
          <w:sz w:val="20"/>
          <w:szCs w:val="20"/>
          <w:u w:val="single"/>
        </w:rPr>
        <w:t>,</w:t>
      </w:r>
      <w:r w:rsidRPr="005318A9">
        <w:rPr>
          <w:rFonts w:asciiTheme="minorHAnsi" w:hAnsiTheme="minorHAnsi" w:cstheme="minorHAnsi"/>
          <w:sz w:val="20"/>
          <w:szCs w:val="20"/>
          <w:u w:val="single"/>
        </w:rPr>
        <w:t xml:space="preserve"> </w:t>
      </w:r>
      <w:bookmarkStart w:id="3" w:name="_Hlk58352353"/>
      <w:r w:rsidRPr="005318A9">
        <w:rPr>
          <w:rFonts w:asciiTheme="minorHAnsi" w:hAnsiTheme="minorHAnsi" w:cstheme="minorHAnsi"/>
          <w:sz w:val="20"/>
          <w:szCs w:val="20"/>
          <w:u w:val="single"/>
        </w:rPr>
        <w:t xml:space="preserve">oferta Wykonawcy zostanie odrzucona </w:t>
      </w:r>
      <w:r w:rsidR="00AB7649" w:rsidRPr="005318A9">
        <w:rPr>
          <w:rFonts w:asciiTheme="minorHAnsi" w:hAnsiTheme="minorHAnsi" w:cstheme="minorHAnsi"/>
          <w:sz w:val="20"/>
          <w:szCs w:val="20"/>
          <w:u w:val="single"/>
        </w:rPr>
        <w:t>jako oferta, której treść nie odpowiada treści specyfikacji warunków zamówienia</w:t>
      </w:r>
      <w:bookmarkEnd w:id="3"/>
      <w:r w:rsidRPr="005318A9">
        <w:rPr>
          <w:rFonts w:asciiTheme="minorHAnsi" w:hAnsiTheme="minorHAnsi" w:cstheme="minorHAnsi"/>
          <w:sz w:val="20"/>
          <w:szCs w:val="20"/>
          <w:u w:val="single"/>
        </w:rPr>
        <w:t xml:space="preserve">. W przypadku podania okresu gwarancji </w:t>
      </w:r>
      <w:r w:rsidR="005D730A" w:rsidRPr="005318A9">
        <w:rPr>
          <w:rFonts w:asciiTheme="minorHAnsi" w:hAnsiTheme="minorHAnsi" w:cstheme="minorHAnsi"/>
          <w:sz w:val="20"/>
          <w:szCs w:val="20"/>
          <w:u w:val="single"/>
        </w:rPr>
        <w:t>dłuższego</w:t>
      </w:r>
      <w:r w:rsidR="00AB7649" w:rsidRPr="005318A9">
        <w:rPr>
          <w:rFonts w:asciiTheme="minorHAnsi" w:hAnsiTheme="minorHAnsi" w:cstheme="minorHAnsi"/>
          <w:sz w:val="20"/>
          <w:szCs w:val="20"/>
          <w:u w:val="single"/>
        </w:rPr>
        <w:t xml:space="preserve"> niż</w:t>
      </w:r>
      <w:r w:rsidRPr="005318A9">
        <w:rPr>
          <w:rFonts w:asciiTheme="minorHAnsi" w:hAnsiTheme="minorHAnsi" w:cstheme="minorHAnsi"/>
          <w:sz w:val="20"/>
          <w:szCs w:val="20"/>
          <w:u w:val="single"/>
        </w:rPr>
        <w:t xml:space="preserve"> 60 miesięcy</w:t>
      </w:r>
      <w:r w:rsidR="00AB7649" w:rsidRPr="005318A9">
        <w:rPr>
          <w:rFonts w:asciiTheme="minorHAnsi" w:hAnsiTheme="minorHAnsi" w:cstheme="minorHAnsi"/>
          <w:sz w:val="20"/>
          <w:szCs w:val="20"/>
          <w:u w:val="single"/>
        </w:rPr>
        <w:t xml:space="preserve">, </w:t>
      </w:r>
      <w:r w:rsidR="00395BA1" w:rsidRPr="005318A9">
        <w:rPr>
          <w:rFonts w:asciiTheme="minorHAnsi" w:hAnsiTheme="minorHAnsi" w:cstheme="minorHAnsi"/>
          <w:sz w:val="20"/>
          <w:szCs w:val="20"/>
          <w:u w:val="single"/>
        </w:rPr>
        <w:t xml:space="preserve">Zamawiający sprowadzi </w:t>
      </w:r>
      <w:r w:rsidR="00034A5B" w:rsidRPr="005318A9">
        <w:rPr>
          <w:rFonts w:asciiTheme="minorHAnsi" w:hAnsiTheme="minorHAnsi" w:cstheme="minorHAnsi"/>
          <w:sz w:val="20"/>
          <w:szCs w:val="20"/>
          <w:u w:val="single"/>
        </w:rPr>
        <w:t>okres gwarancji</w:t>
      </w:r>
      <w:r w:rsidR="00AB7649" w:rsidRPr="005318A9">
        <w:rPr>
          <w:rFonts w:asciiTheme="minorHAnsi" w:hAnsiTheme="minorHAnsi" w:cstheme="minorHAnsi"/>
          <w:sz w:val="20"/>
          <w:szCs w:val="20"/>
          <w:u w:val="single"/>
        </w:rPr>
        <w:t xml:space="preserve"> </w:t>
      </w:r>
      <w:r w:rsidR="00314366" w:rsidRPr="005318A9">
        <w:rPr>
          <w:rFonts w:asciiTheme="minorHAnsi" w:hAnsiTheme="minorHAnsi" w:cstheme="minorHAnsi"/>
          <w:sz w:val="20"/>
          <w:szCs w:val="20"/>
          <w:u w:val="single"/>
        </w:rPr>
        <w:t>odpowiednio do</w:t>
      </w:r>
      <w:r w:rsidR="00AB7649" w:rsidRPr="005318A9">
        <w:rPr>
          <w:rFonts w:asciiTheme="minorHAnsi" w:hAnsiTheme="minorHAnsi" w:cstheme="minorHAnsi"/>
          <w:sz w:val="20"/>
          <w:szCs w:val="20"/>
          <w:u w:val="single"/>
        </w:rPr>
        <w:t xml:space="preserve">  60  miesięcy  i  oceni  ofertę,  z  uwzględnieniem  takiego  okresu  gwarancji,  natomiast  w umowie z wybranym Wykonawcą zostanie wpisany okres gwarancji wpisany w ofercie.</w:t>
      </w:r>
    </w:p>
    <w:p w14:paraId="44FBDA02" w14:textId="0CE7648F" w:rsidR="00314366" w:rsidRPr="005318A9" w:rsidRDefault="00314366" w:rsidP="00AC68B5">
      <w:pPr>
        <w:jc w:val="both"/>
        <w:rPr>
          <w:rFonts w:asciiTheme="minorHAnsi" w:hAnsiTheme="minorHAnsi" w:cstheme="minorHAnsi"/>
          <w:sz w:val="20"/>
          <w:szCs w:val="20"/>
          <w:u w:val="single"/>
        </w:rPr>
      </w:pPr>
    </w:p>
    <w:p w14:paraId="24096FA8" w14:textId="2C221688" w:rsidR="00314366" w:rsidRPr="005318A9" w:rsidRDefault="00314366" w:rsidP="00AC68B5">
      <w:pPr>
        <w:jc w:val="both"/>
        <w:rPr>
          <w:rFonts w:asciiTheme="minorHAnsi" w:hAnsiTheme="minorHAnsi" w:cstheme="minorHAnsi"/>
          <w:sz w:val="20"/>
          <w:szCs w:val="20"/>
          <w:u w:val="single"/>
        </w:rPr>
      </w:pPr>
      <w:r w:rsidRPr="00592BF2">
        <w:rPr>
          <w:rFonts w:asciiTheme="minorHAnsi" w:hAnsiTheme="minorHAnsi" w:cstheme="minorHAnsi"/>
          <w:sz w:val="20"/>
          <w:szCs w:val="20"/>
          <w:u w:val="single"/>
        </w:rPr>
        <w:t>UWAGA: Gwarancja oceniana w ramach kryterium dotyczy wykonywanych prac montażowych, instalacyjnych i budowlanych, okresy gwarancji produktowych, związanych z okablowaniem i urządzeniami wskazano w dokumentacji projektowej.</w:t>
      </w:r>
      <w:r w:rsidRPr="005318A9">
        <w:rPr>
          <w:rFonts w:asciiTheme="minorHAnsi" w:hAnsiTheme="minorHAnsi" w:cstheme="minorHAnsi"/>
          <w:sz w:val="20"/>
          <w:szCs w:val="20"/>
          <w:u w:val="single"/>
        </w:rPr>
        <w:t xml:space="preserve">  </w:t>
      </w:r>
    </w:p>
    <w:p w14:paraId="49177903" w14:textId="77777777" w:rsidR="00AC68B5" w:rsidRPr="005318A9" w:rsidRDefault="00AC68B5" w:rsidP="00D94E10">
      <w:pPr>
        <w:suppressAutoHyphens/>
        <w:jc w:val="both"/>
        <w:rPr>
          <w:rFonts w:asciiTheme="minorHAnsi" w:hAnsiTheme="minorHAnsi" w:cstheme="minorHAnsi"/>
          <w:sz w:val="20"/>
          <w:szCs w:val="20"/>
          <w:lang w:eastAsia="zh-CN"/>
        </w:rPr>
      </w:pPr>
    </w:p>
    <w:p w14:paraId="1FA86284" w14:textId="77777777" w:rsidR="00D94E10" w:rsidRPr="005318A9" w:rsidRDefault="00D94E10" w:rsidP="00B9219C">
      <w:pPr>
        <w:keepNext/>
        <w:numPr>
          <w:ilvl w:val="0"/>
          <w:numId w:val="32"/>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Warunki gwarancji</w:t>
      </w:r>
    </w:p>
    <w:p w14:paraId="19D81A14"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Zamawiający wymaga udzielenia gwarancji na dostarczony przez Wykonawcę Przedmiot zamówienia. </w:t>
      </w:r>
    </w:p>
    <w:p w14:paraId="126D269E" w14:textId="77777777" w:rsidR="00D94E10" w:rsidRPr="005318A9" w:rsidRDefault="00D94E10" w:rsidP="00D94E10">
      <w:pPr>
        <w:suppressAutoHyphens/>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Szczegółowe warunki gwarancji zostały wskazane poniżej:</w:t>
      </w:r>
    </w:p>
    <w:p w14:paraId="006F3B77" w14:textId="77777777" w:rsidR="00D94E10" w:rsidRPr="005318A9" w:rsidRDefault="00D94E10" w:rsidP="00B9219C">
      <w:pPr>
        <w:numPr>
          <w:ilvl w:val="3"/>
          <w:numId w:val="11"/>
        </w:numPr>
        <w:tabs>
          <w:tab w:val="num" w:pos="0"/>
        </w:tabs>
        <w:suppressAutoHyphens/>
        <w:spacing w:line="288" w:lineRule="auto"/>
        <w:ind w:left="284" w:hanging="284"/>
        <w:contextualSpacing/>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terminy:</w:t>
      </w:r>
    </w:p>
    <w:p w14:paraId="46490352" w14:textId="77777777" w:rsidR="00D94E10" w:rsidRPr="005318A9" w:rsidRDefault="00D94E10" w:rsidP="00D94E10">
      <w:pPr>
        <w:suppressAutoHyphens/>
        <w:spacing w:line="264" w:lineRule="auto"/>
        <w:rPr>
          <w:rFonts w:asciiTheme="minorHAnsi" w:hAnsiTheme="minorHAnsi" w:cstheme="minorHAnsi"/>
          <w:b/>
          <w:sz w:val="20"/>
          <w:szCs w:val="20"/>
          <w:u w:val="single"/>
          <w:lang w:eastAsia="zh-CN"/>
        </w:rPr>
      </w:pPr>
    </w:p>
    <w:tbl>
      <w:tblPr>
        <w:tblW w:w="9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126"/>
        <w:gridCol w:w="2127"/>
        <w:gridCol w:w="2700"/>
      </w:tblGrid>
      <w:tr w:rsidR="00434DA4" w:rsidRPr="00592BF2" w14:paraId="13A525FD" w14:textId="77777777" w:rsidTr="00434DA4">
        <w:trPr>
          <w:cantSplit/>
          <w:tblHeader/>
        </w:trPr>
        <w:tc>
          <w:tcPr>
            <w:tcW w:w="2410" w:type="dxa"/>
            <w:tcBorders>
              <w:top w:val="single" w:sz="4" w:space="0" w:color="auto"/>
              <w:left w:val="single" w:sz="4" w:space="0" w:color="auto"/>
              <w:right w:val="single" w:sz="4" w:space="0" w:color="auto"/>
            </w:tcBorders>
            <w:shd w:val="clear" w:color="auto" w:fill="D9D9D9"/>
            <w:vAlign w:val="center"/>
          </w:tcPr>
          <w:p w14:paraId="7A113861" w14:textId="5435633C" w:rsidR="00434DA4" w:rsidRPr="00592BF2" w:rsidRDefault="00434DA4" w:rsidP="00434DA4">
            <w:pPr>
              <w:suppressAutoHyphens/>
              <w:jc w:val="center"/>
              <w:rPr>
                <w:rFonts w:asciiTheme="minorHAnsi" w:hAnsiTheme="minorHAnsi" w:cstheme="minorHAnsi"/>
                <w:sz w:val="20"/>
                <w:szCs w:val="20"/>
                <w:lang w:eastAsia="zh-CN"/>
              </w:rPr>
            </w:pPr>
            <w:r w:rsidRPr="00592BF2">
              <w:rPr>
                <w:rFonts w:asciiTheme="minorHAnsi" w:hAnsiTheme="minorHAnsi" w:cstheme="minorHAnsi"/>
                <w:sz w:val="20"/>
                <w:szCs w:val="20"/>
              </w:rPr>
              <w:t xml:space="preserve">Czas reakcji serwisu na zgłoszenie z podjęciem naprawy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1ACD382" w14:textId="4C01E291" w:rsidR="00434DA4" w:rsidRPr="00592BF2" w:rsidRDefault="00434DA4" w:rsidP="00434DA4">
            <w:pPr>
              <w:suppressAutoHyphens/>
              <w:spacing w:line="288" w:lineRule="auto"/>
              <w:jc w:val="center"/>
              <w:rPr>
                <w:rFonts w:asciiTheme="minorHAnsi" w:hAnsiTheme="minorHAnsi" w:cstheme="minorHAnsi"/>
                <w:sz w:val="20"/>
                <w:szCs w:val="20"/>
                <w:lang w:eastAsia="zh-CN"/>
              </w:rPr>
            </w:pPr>
            <w:r w:rsidRPr="00592BF2">
              <w:rPr>
                <w:rFonts w:asciiTheme="minorHAnsi" w:hAnsiTheme="minorHAnsi" w:cstheme="minorHAnsi"/>
                <w:sz w:val="20"/>
                <w:szCs w:val="20"/>
              </w:rPr>
              <w:t xml:space="preserve">Czas naprawy bez użycia części zamiennych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5E3AD5DA" w14:textId="2CC27A9D" w:rsidR="00434DA4" w:rsidRPr="00592BF2" w:rsidRDefault="00434DA4" w:rsidP="00434DA4">
            <w:pPr>
              <w:suppressAutoHyphens/>
              <w:spacing w:line="288" w:lineRule="auto"/>
              <w:jc w:val="center"/>
              <w:rPr>
                <w:rFonts w:asciiTheme="minorHAnsi" w:hAnsiTheme="minorHAnsi" w:cstheme="minorHAnsi"/>
                <w:sz w:val="20"/>
                <w:szCs w:val="20"/>
                <w:lang w:eastAsia="zh-CN"/>
              </w:rPr>
            </w:pPr>
            <w:r w:rsidRPr="00592BF2">
              <w:rPr>
                <w:rFonts w:asciiTheme="minorHAnsi" w:hAnsiTheme="minorHAnsi" w:cstheme="minorHAnsi"/>
                <w:sz w:val="20"/>
                <w:szCs w:val="20"/>
              </w:rPr>
              <w:t xml:space="preserve">Czas naprawy z użyciem części zamiennych </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14:paraId="122AEBCF" w14:textId="584FDB51" w:rsidR="00434DA4" w:rsidRPr="00592BF2" w:rsidRDefault="00434DA4" w:rsidP="00434DA4">
            <w:pPr>
              <w:suppressAutoHyphens/>
              <w:spacing w:line="288" w:lineRule="auto"/>
              <w:jc w:val="center"/>
              <w:rPr>
                <w:rFonts w:asciiTheme="minorHAnsi" w:hAnsiTheme="minorHAnsi" w:cstheme="minorHAnsi"/>
                <w:sz w:val="20"/>
                <w:szCs w:val="20"/>
                <w:lang w:eastAsia="zh-CN"/>
              </w:rPr>
            </w:pPr>
            <w:r w:rsidRPr="00592BF2">
              <w:rPr>
                <w:rFonts w:asciiTheme="minorHAnsi" w:hAnsiTheme="minorHAnsi" w:cstheme="minorHAnsi"/>
                <w:sz w:val="20"/>
                <w:szCs w:val="20"/>
              </w:rPr>
              <w:t>Godziny i sposób przyjmowania zgłoszeń o awariach</w:t>
            </w:r>
          </w:p>
        </w:tc>
      </w:tr>
      <w:tr w:rsidR="00434DA4" w:rsidRPr="005318A9" w14:paraId="25D1AF89" w14:textId="77777777" w:rsidTr="00434DA4">
        <w:trPr>
          <w:cantSplit/>
          <w:trHeight w:val="520"/>
        </w:trPr>
        <w:tc>
          <w:tcPr>
            <w:tcW w:w="2410" w:type="dxa"/>
            <w:tcBorders>
              <w:left w:val="single" w:sz="4" w:space="0" w:color="auto"/>
              <w:right w:val="single" w:sz="4" w:space="0" w:color="auto"/>
            </w:tcBorders>
            <w:vAlign w:val="center"/>
          </w:tcPr>
          <w:p w14:paraId="41AF20D2" w14:textId="51BBF054" w:rsidR="00434DA4" w:rsidRPr="00592BF2" w:rsidRDefault="00434DA4" w:rsidP="00434DA4">
            <w:pPr>
              <w:suppressAutoHyphens/>
              <w:jc w:val="center"/>
              <w:rPr>
                <w:rFonts w:asciiTheme="minorHAnsi" w:hAnsiTheme="minorHAnsi" w:cstheme="minorHAnsi"/>
                <w:b/>
                <w:sz w:val="20"/>
                <w:szCs w:val="20"/>
                <w:lang w:eastAsia="zh-CN"/>
              </w:rPr>
            </w:pPr>
            <w:r w:rsidRPr="00592BF2">
              <w:rPr>
                <w:rFonts w:asciiTheme="minorHAnsi" w:hAnsiTheme="minorHAnsi" w:cstheme="minorHAnsi"/>
                <w:sz w:val="20"/>
                <w:szCs w:val="20"/>
              </w:rPr>
              <w:t xml:space="preserve">Nie dłuższy niż </w:t>
            </w:r>
            <w:r w:rsidR="00731374" w:rsidRPr="00592BF2">
              <w:rPr>
                <w:rFonts w:asciiTheme="minorHAnsi" w:hAnsiTheme="minorHAnsi" w:cstheme="minorHAnsi"/>
                <w:sz w:val="20"/>
                <w:szCs w:val="20"/>
              </w:rPr>
              <w:t xml:space="preserve">48 </w:t>
            </w:r>
            <w:r w:rsidRPr="00592BF2">
              <w:rPr>
                <w:rFonts w:asciiTheme="minorHAnsi" w:hAnsiTheme="minorHAnsi" w:cstheme="minorHAnsi"/>
                <w:sz w:val="20"/>
                <w:szCs w:val="20"/>
              </w:rPr>
              <w:t xml:space="preserve">h w dni robocze tj. od poniedziałku do piątku z wyłączeniem dni ustawowo wolnych od pracy) liczony od </w:t>
            </w:r>
            <w:r w:rsidR="00CA0D30" w:rsidRPr="00592BF2">
              <w:rPr>
                <w:rFonts w:asciiTheme="minorHAnsi" w:hAnsiTheme="minorHAnsi" w:cstheme="minorHAnsi"/>
                <w:sz w:val="20"/>
                <w:szCs w:val="20"/>
              </w:rPr>
              <w:t>godziny</w:t>
            </w:r>
            <w:r w:rsidRPr="00592BF2">
              <w:rPr>
                <w:rFonts w:asciiTheme="minorHAnsi" w:hAnsiTheme="minorHAnsi" w:cstheme="minorHAnsi"/>
                <w:sz w:val="20"/>
                <w:szCs w:val="20"/>
              </w:rPr>
              <w:t xml:space="preserve"> zgłoszenia awarii</w:t>
            </w:r>
          </w:p>
        </w:tc>
        <w:tc>
          <w:tcPr>
            <w:tcW w:w="2126" w:type="dxa"/>
            <w:tcBorders>
              <w:top w:val="single" w:sz="4" w:space="0" w:color="auto"/>
              <w:left w:val="single" w:sz="4" w:space="0" w:color="auto"/>
              <w:bottom w:val="single" w:sz="4" w:space="0" w:color="auto"/>
              <w:right w:val="single" w:sz="4" w:space="0" w:color="auto"/>
            </w:tcBorders>
            <w:vAlign w:val="center"/>
          </w:tcPr>
          <w:p w14:paraId="768ADDD2" w14:textId="1904EC70" w:rsidR="00434DA4" w:rsidRPr="00592BF2" w:rsidRDefault="00434DA4" w:rsidP="00434DA4">
            <w:pPr>
              <w:suppressAutoHyphens/>
              <w:rPr>
                <w:rFonts w:asciiTheme="minorHAnsi" w:hAnsiTheme="minorHAnsi" w:cstheme="minorHAnsi"/>
                <w:sz w:val="20"/>
                <w:szCs w:val="20"/>
                <w:lang w:eastAsia="zh-CN"/>
              </w:rPr>
            </w:pPr>
            <w:r w:rsidRPr="00592BF2">
              <w:rPr>
                <w:rFonts w:asciiTheme="minorHAnsi" w:hAnsiTheme="minorHAnsi" w:cstheme="minorHAnsi"/>
                <w:sz w:val="20"/>
                <w:szCs w:val="20"/>
              </w:rPr>
              <w:t>Nie dłuższy niż 24 h, liczony od momentu podjęcia naprawy</w:t>
            </w:r>
          </w:p>
        </w:tc>
        <w:tc>
          <w:tcPr>
            <w:tcW w:w="2127" w:type="dxa"/>
            <w:tcBorders>
              <w:top w:val="single" w:sz="4" w:space="0" w:color="auto"/>
              <w:left w:val="single" w:sz="4" w:space="0" w:color="auto"/>
              <w:bottom w:val="single" w:sz="4" w:space="0" w:color="auto"/>
              <w:right w:val="single" w:sz="4" w:space="0" w:color="auto"/>
            </w:tcBorders>
            <w:vAlign w:val="center"/>
          </w:tcPr>
          <w:p w14:paraId="486CB0B5" w14:textId="26EDC8EA" w:rsidR="00434DA4" w:rsidRPr="00592BF2" w:rsidRDefault="00434DA4" w:rsidP="00434DA4">
            <w:pPr>
              <w:suppressAutoHyphens/>
              <w:jc w:val="center"/>
              <w:rPr>
                <w:rFonts w:asciiTheme="minorHAnsi" w:hAnsiTheme="minorHAnsi" w:cstheme="minorHAnsi"/>
                <w:sz w:val="20"/>
                <w:szCs w:val="20"/>
                <w:lang w:eastAsia="zh-CN"/>
              </w:rPr>
            </w:pPr>
            <w:r w:rsidRPr="00592BF2">
              <w:rPr>
                <w:rFonts w:asciiTheme="minorHAnsi" w:hAnsiTheme="minorHAnsi" w:cstheme="minorHAnsi"/>
                <w:sz w:val="20"/>
                <w:szCs w:val="20"/>
              </w:rPr>
              <w:t>Nie dłuższy niż 5 dni roboczych liczony od momentu podjęcia naprawy</w:t>
            </w:r>
          </w:p>
        </w:tc>
        <w:tc>
          <w:tcPr>
            <w:tcW w:w="2700" w:type="dxa"/>
            <w:tcBorders>
              <w:top w:val="single" w:sz="4" w:space="0" w:color="auto"/>
              <w:left w:val="single" w:sz="4" w:space="0" w:color="auto"/>
              <w:bottom w:val="single" w:sz="4" w:space="0" w:color="auto"/>
              <w:right w:val="single" w:sz="4" w:space="0" w:color="auto"/>
            </w:tcBorders>
            <w:vAlign w:val="center"/>
          </w:tcPr>
          <w:p w14:paraId="537AB72A" w14:textId="1E11E65B" w:rsidR="00434DA4" w:rsidRPr="005318A9" w:rsidRDefault="00434DA4" w:rsidP="00434DA4">
            <w:pPr>
              <w:suppressAutoHyphens/>
              <w:ind w:right="-108"/>
              <w:jc w:val="center"/>
              <w:rPr>
                <w:rFonts w:asciiTheme="minorHAnsi" w:hAnsiTheme="minorHAnsi" w:cstheme="minorHAnsi"/>
                <w:sz w:val="20"/>
                <w:szCs w:val="20"/>
                <w:lang w:eastAsia="zh-CN"/>
              </w:rPr>
            </w:pPr>
            <w:r w:rsidRPr="00592BF2">
              <w:rPr>
                <w:rFonts w:asciiTheme="minorHAnsi" w:hAnsiTheme="minorHAnsi" w:cstheme="minorHAnsi"/>
                <w:sz w:val="20"/>
                <w:szCs w:val="20"/>
                <w:lang w:eastAsia="zh-CN"/>
              </w:rPr>
              <w:t>Dni robocze 8-16</w:t>
            </w:r>
          </w:p>
        </w:tc>
      </w:tr>
    </w:tbl>
    <w:p w14:paraId="7847D61C" w14:textId="77777777" w:rsidR="00D94E10" w:rsidRPr="005318A9" w:rsidRDefault="00D94E10" w:rsidP="00D94E10">
      <w:pPr>
        <w:suppressAutoHyphens/>
        <w:spacing w:line="264" w:lineRule="auto"/>
        <w:rPr>
          <w:rFonts w:asciiTheme="minorHAnsi" w:hAnsiTheme="minorHAnsi" w:cstheme="minorHAnsi"/>
          <w:b/>
          <w:sz w:val="20"/>
          <w:szCs w:val="20"/>
          <w:u w:val="single"/>
          <w:lang w:eastAsia="zh-CN"/>
        </w:rPr>
      </w:pPr>
    </w:p>
    <w:p w14:paraId="76EDEAFA" w14:textId="2B7AA26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przez czas reakcji </w:t>
      </w:r>
      <w:r w:rsidR="00CA0D30" w:rsidRPr="005318A9">
        <w:rPr>
          <w:rFonts w:asciiTheme="minorHAnsi" w:hAnsiTheme="minorHAnsi" w:cstheme="minorHAnsi"/>
          <w:color w:val="000000"/>
          <w:sz w:val="20"/>
          <w:szCs w:val="20"/>
          <w:lang w:eastAsia="zh-CN"/>
        </w:rPr>
        <w:t xml:space="preserve">serwisu </w:t>
      </w:r>
      <w:r w:rsidRPr="005318A9">
        <w:rPr>
          <w:rFonts w:asciiTheme="minorHAnsi" w:hAnsiTheme="minorHAnsi" w:cstheme="minorHAnsi"/>
          <w:color w:val="000000"/>
          <w:sz w:val="20"/>
          <w:szCs w:val="20"/>
          <w:lang w:eastAsia="zh-CN"/>
        </w:rPr>
        <w:t xml:space="preserve">na zgłoszenie awarii Zamawiający rozumie czas przybycia serwisu do </w:t>
      </w:r>
      <w:r w:rsidR="009B2F4F" w:rsidRPr="005318A9">
        <w:rPr>
          <w:rFonts w:asciiTheme="minorHAnsi" w:hAnsiTheme="minorHAnsi" w:cstheme="minorHAnsi"/>
          <w:color w:val="000000"/>
          <w:sz w:val="20"/>
          <w:szCs w:val="20"/>
          <w:lang w:eastAsia="zh-CN"/>
        </w:rPr>
        <w:t>miejsca instalacji sprzętu</w:t>
      </w:r>
      <w:r w:rsidRPr="005318A9">
        <w:rPr>
          <w:rFonts w:asciiTheme="minorHAnsi" w:hAnsiTheme="minorHAnsi" w:cstheme="minorHAnsi"/>
          <w:color w:val="000000"/>
          <w:sz w:val="20"/>
          <w:szCs w:val="20"/>
          <w:lang w:eastAsia="zh-CN"/>
        </w:rPr>
        <w:t xml:space="preserve">, liczony od </w:t>
      </w:r>
      <w:r w:rsidR="009C1BAE" w:rsidRPr="005318A9">
        <w:rPr>
          <w:rFonts w:asciiTheme="minorHAnsi" w:hAnsiTheme="minorHAnsi" w:cstheme="minorHAnsi"/>
          <w:color w:val="000000"/>
          <w:sz w:val="20"/>
          <w:szCs w:val="20"/>
          <w:lang w:eastAsia="zh-CN"/>
        </w:rPr>
        <w:t xml:space="preserve">godziny </w:t>
      </w:r>
      <w:r w:rsidRPr="005318A9">
        <w:rPr>
          <w:rFonts w:asciiTheme="minorHAnsi" w:hAnsiTheme="minorHAnsi" w:cstheme="minorHAnsi"/>
          <w:color w:val="000000"/>
          <w:sz w:val="20"/>
          <w:szCs w:val="20"/>
          <w:lang w:eastAsia="zh-CN"/>
        </w:rPr>
        <w:t>zgłoszenia awarii,</w:t>
      </w:r>
    </w:p>
    <w:p w14:paraId="205C6DEF" w14:textId="46BF9E46"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przez czas naprawy, Zamawiający rozumie czas liczony od przybycia serwisu do</w:t>
      </w:r>
      <w:r w:rsidR="007A3D3D" w:rsidRPr="005318A9">
        <w:rPr>
          <w:rFonts w:asciiTheme="minorHAnsi" w:hAnsiTheme="minorHAnsi" w:cstheme="minorHAnsi"/>
          <w:color w:val="000000"/>
          <w:sz w:val="20"/>
          <w:szCs w:val="20"/>
          <w:lang w:eastAsia="zh-CN"/>
        </w:rPr>
        <w:t xml:space="preserve"> miejsca instalacji sprzętu,</w:t>
      </w:r>
      <w:r w:rsidRPr="005318A9">
        <w:rPr>
          <w:rFonts w:asciiTheme="minorHAnsi" w:hAnsiTheme="minorHAnsi" w:cstheme="minorHAnsi"/>
          <w:color w:val="000000"/>
          <w:sz w:val="20"/>
          <w:szCs w:val="20"/>
          <w:lang w:eastAsia="zh-CN"/>
        </w:rPr>
        <w:t xml:space="preserve"> po zgłoszeniu awarii lub upływu terminu czasu reakcji do momentu dokonania naprawy; termin gwarancji ulega przedłużeniu o czas, w ciągu którego wskutek wady urządzenia </w:t>
      </w:r>
      <w:r w:rsidR="00434DA4" w:rsidRPr="005318A9">
        <w:rPr>
          <w:rFonts w:asciiTheme="minorHAnsi" w:hAnsiTheme="minorHAnsi" w:cstheme="minorHAnsi"/>
          <w:color w:val="000000"/>
          <w:sz w:val="20"/>
          <w:szCs w:val="20"/>
          <w:lang w:eastAsia="zh-CN"/>
        </w:rPr>
        <w:t>Zamawiający nie</w:t>
      </w:r>
      <w:r w:rsidRPr="005318A9">
        <w:rPr>
          <w:rFonts w:asciiTheme="minorHAnsi" w:hAnsiTheme="minorHAnsi" w:cstheme="minorHAnsi"/>
          <w:color w:val="000000"/>
          <w:sz w:val="20"/>
          <w:szCs w:val="20"/>
          <w:lang w:eastAsia="zh-CN"/>
        </w:rPr>
        <w:t xml:space="preserve"> mógł z niego korzystać,</w:t>
      </w:r>
    </w:p>
    <w:p w14:paraId="14F24012" w14:textId="7777777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gwarancja obejmuje pełne koszty naprawy urządzenia wraz z potrzebnymi częściami, materiałami i kosztami specjalisty,</w:t>
      </w:r>
    </w:p>
    <w:p w14:paraId="2C90A8A4" w14:textId="7777777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bieg gwarancji rozpoczyna się z dniem podpisania protokołu zdawczo-odbiorczego Przedmiotu zamówienia; wzór protokołu zawiera załącznik nr 2 do projektu umowy; </w:t>
      </w:r>
    </w:p>
    <w:p w14:paraId="44A25499" w14:textId="0DFCF6C8"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sz w:val="20"/>
          <w:szCs w:val="20"/>
          <w:lang w:eastAsia="zh-CN"/>
        </w:rPr>
        <w:t>gwarancja</w:t>
      </w:r>
      <w:r w:rsidRPr="005318A9">
        <w:rPr>
          <w:rFonts w:asciiTheme="minorHAnsi" w:hAnsiTheme="minorHAnsi" w:cstheme="minorHAnsi"/>
          <w:color w:val="000000"/>
          <w:sz w:val="20"/>
          <w:szCs w:val="20"/>
          <w:lang w:eastAsia="zh-CN"/>
        </w:rPr>
        <w:t xml:space="preserve"> na urządzeni</w:t>
      </w:r>
      <w:r w:rsidR="00B51A5F" w:rsidRPr="005318A9">
        <w:rPr>
          <w:rFonts w:asciiTheme="minorHAnsi" w:hAnsiTheme="minorHAnsi" w:cstheme="minorHAnsi"/>
          <w:color w:val="000000"/>
          <w:sz w:val="20"/>
          <w:szCs w:val="20"/>
          <w:lang w:eastAsia="zh-CN"/>
        </w:rPr>
        <w:t>a</w:t>
      </w:r>
      <w:r w:rsidRPr="005318A9">
        <w:rPr>
          <w:rFonts w:asciiTheme="minorHAnsi" w:hAnsiTheme="minorHAnsi" w:cstheme="minorHAnsi"/>
          <w:color w:val="000000"/>
          <w:sz w:val="20"/>
          <w:szCs w:val="20"/>
          <w:lang w:eastAsia="zh-CN"/>
        </w:rPr>
        <w:t xml:space="preserve"> musi być </w:t>
      </w:r>
      <w:r w:rsidRPr="005318A9">
        <w:rPr>
          <w:rFonts w:asciiTheme="minorHAnsi" w:hAnsiTheme="minorHAnsi" w:cstheme="minorHAnsi"/>
          <w:sz w:val="20"/>
          <w:szCs w:val="20"/>
          <w:lang w:eastAsia="zh-CN"/>
        </w:rPr>
        <w:t xml:space="preserve">zapewniona </w:t>
      </w:r>
      <w:r w:rsidRPr="005318A9">
        <w:rPr>
          <w:rFonts w:asciiTheme="minorHAnsi" w:hAnsiTheme="minorHAnsi" w:cstheme="minorHAnsi"/>
          <w:b/>
          <w:sz w:val="20"/>
          <w:szCs w:val="20"/>
          <w:lang w:eastAsia="zh-CN"/>
        </w:rPr>
        <w:t xml:space="preserve">na okres minimum </w:t>
      </w:r>
      <w:r w:rsidR="000A38C7" w:rsidRPr="005318A9">
        <w:rPr>
          <w:rFonts w:asciiTheme="minorHAnsi" w:hAnsiTheme="minorHAnsi" w:cstheme="minorHAnsi"/>
          <w:b/>
          <w:sz w:val="20"/>
          <w:szCs w:val="20"/>
          <w:lang w:eastAsia="zh-CN"/>
        </w:rPr>
        <w:t>24</w:t>
      </w:r>
      <w:r w:rsidRPr="005318A9">
        <w:rPr>
          <w:rFonts w:asciiTheme="minorHAnsi" w:hAnsiTheme="minorHAnsi" w:cstheme="minorHAnsi"/>
          <w:color w:val="000000"/>
          <w:sz w:val="20"/>
          <w:szCs w:val="20"/>
          <w:lang w:eastAsia="zh-CN"/>
        </w:rPr>
        <w:t xml:space="preserve"> miesięcy od podpisania protokołu zdawczo-odbiorczego</w:t>
      </w:r>
      <w:r w:rsidR="007A2C0E">
        <w:rPr>
          <w:rFonts w:asciiTheme="minorHAnsi" w:hAnsiTheme="minorHAnsi" w:cstheme="minorHAnsi"/>
          <w:color w:val="000000"/>
          <w:sz w:val="20"/>
          <w:szCs w:val="20"/>
          <w:lang w:eastAsia="zh-CN"/>
        </w:rPr>
        <w:t>, szczegółowe wymogi gwarancyjne na poszczególne urządzenia zostały wskazane w dokumentacji projektowej</w:t>
      </w:r>
      <w:r w:rsidRPr="005318A9">
        <w:rPr>
          <w:rFonts w:asciiTheme="minorHAnsi" w:hAnsiTheme="minorHAnsi" w:cstheme="minorHAnsi"/>
          <w:color w:val="000000"/>
          <w:sz w:val="20"/>
          <w:szCs w:val="20"/>
          <w:lang w:eastAsia="zh-CN"/>
        </w:rPr>
        <w:t>;</w:t>
      </w:r>
    </w:p>
    <w:p w14:paraId="22945431" w14:textId="6066D10D"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wymiana urządzenia lub jego podzespołów w okresie gwarancji na nowe nastąpi w przypadku ich </w:t>
      </w:r>
      <w:r w:rsidR="000A38C7" w:rsidRPr="005318A9">
        <w:rPr>
          <w:rFonts w:asciiTheme="minorHAnsi" w:hAnsiTheme="minorHAnsi" w:cstheme="minorHAnsi"/>
          <w:color w:val="000000"/>
          <w:sz w:val="20"/>
          <w:szCs w:val="20"/>
          <w:lang w:eastAsia="zh-CN"/>
        </w:rPr>
        <w:t>3</w:t>
      </w:r>
      <w:r w:rsidRPr="005318A9">
        <w:rPr>
          <w:rFonts w:asciiTheme="minorHAnsi" w:hAnsiTheme="minorHAnsi" w:cstheme="minorHAnsi"/>
          <w:color w:val="000000"/>
          <w:sz w:val="20"/>
          <w:szCs w:val="20"/>
          <w:lang w:eastAsia="zh-CN"/>
        </w:rPr>
        <w:t xml:space="preserve"> istotnych awarii</w:t>
      </w:r>
      <w:r w:rsidR="004A5E02" w:rsidRPr="005318A9">
        <w:rPr>
          <w:rFonts w:asciiTheme="minorHAnsi" w:hAnsiTheme="minorHAnsi" w:cstheme="minorHAnsi"/>
          <w:color w:val="000000"/>
          <w:sz w:val="20"/>
          <w:szCs w:val="20"/>
          <w:lang w:eastAsia="zh-CN"/>
        </w:rPr>
        <w:t>. Z</w:t>
      </w:r>
      <w:r w:rsidRPr="005318A9">
        <w:rPr>
          <w:rFonts w:asciiTheme="minorHAnsi" w:hAnsiTheme="minorHAnsi" w:cstheme="minorHAnsi"/>
          <w:color w:val="000000"/>
          <w:sz w:val="20"/>
          <w:szCs w:val="20"/>
          <w:lang w:eastAsia="zh-CN"/>
        </w:rPr>
        <w:t xml:space="preserve">a istotne uszkodzenie przyjmuje się każde uszkodzenie uniemożliwiające funkcjonowanie urządzenia. Wymiana urządzenia (albo jego podzespołu) powinna nastąpić w terminach określonych w powyższej tabeli; w przypadku wymiany uszkodzonego urządzenia (albo jego podzespołu) na nowy obowiązywać będą warunki </w:t>
      </w:r>
      <w:r w:rsidRPr="005318A9">
        <w:rPr>
          <w:rFonts w:asciiTheme="minorHAnsi" w:hAnsiTheme="minorHAnsi" w:cstheme="minorHAnsi"/>
          <w:color w:val="000000"/>
          <w:sz w:val="20"/>
          <w:szCs w:val="20"/>
          <w:lang w:eastAsia="zh-CN"/>
        </w:rPr>
        <w:lastRenderedPageBreak/>
        <w:t>gwarancji i serwisu wynikające ze złożonej oferty. Okres gwarancji będzie biegł w takim przypadku od początku.</w:t>
      </w:r>
    </w:p>
    <w:p w14:paraId="1D25446B" w14:textId="769BC0BD" w:rsidR="000A38C7" w:rsidRPr="005318A9" w:rsidRDefault="000A38C7" w:rsidP="000A38C7">
      <w:pPr>
        <w:suppressAutoHyphens/>
        <w:spacing w:line="288" w:lineRule="auto"/>
        <w:ind w:left="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Gwarancja na wymienione części obowiązuj</w:t>
      </w:r>
      <w:r w:rsidR="004A5E02" w:rsidRPr="005318A9">
        <w:rPr>
          <w:rFonts w:asciiTheme="minorHAnsi" w:hAnsiTheme="minorHAnsi" w:cstheme="minorHAnsi"/>
          <w:color w:val="000000"/>
          <w:sz w:val="20"/>
          <w:szCs w:val="20"/>
          <w:lang w:eastAsia="zh-CN"/>
        </w:rPr>
        <w:t>e</w:t>
      </w:r>
      <w:r w:rsidRPr="005318A9">
        <w:rPr>
          <w:rFonts w:asciiTheme="minorHAnsi" w:hAnsiTheme="minorHAnsi" w:cstheme="minorHAnsi"/>
          <w:color w:val="000000"/>
          <w:sz w:val="20"/>
          <w:szCs w:val="20"/>
          <w:lang w:eastAsia="zh-CN"/>
        </w:rPr>
        <w:t xml:space="preserve"> do końca trwania gwarancji na urządzenie</w:t>
      </w:r>
      <w:r w:rsidR="00883CAF" w:rsidRPr="005318A9">
        <w:rPr>
          <w:rFonts w:asciiTheme="minorHAnsi" w:hAnsiTheme="minorHAnsi" w:cstheme="minorHAnsi"/>
          <w:color w:val="000000"/>
          <w:sz w:val="20"/>
          <w:szCs w:val="20"/>
          <w:lang w:eastAsia="zh-CN"/>
        </w:rPr>
        <w:t xml:space="preserve"> jednak nie krócej niż 90 dni od daty wymiany.</w:t>
      </w:r>
    </w:p>
    <w:p w14:paraId="2F6E90C7" w14:textId="2878AD8B" w:rsidR="00D94E10" w:rsidRPr="005318A9" w:rsidRDefault="00D94E10" w:rsidP="00D94E10">
      <w:pPr>
        <w:tabs>
          <w:tab w:val="left" w:pos="500"/>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Pozostałe warunki gwarancji są wskazane projekcie umowy.</w:t>
      </w:r>
    </w:p>
    <w:p w14:paraId="3FB4E5E1"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Zabezpieczenie należytego wykonania umowy</w:t>
      </w:r>
    </w:p>
    <w:p w14:paraId="19E3BC70" w14:textId="49897072" w:rsidR="00D94E10" w:rsidRPr="005318A9" w:rsidRDefault="00D94E10" w:rsidP="00D94E10">
      <w:pPr>
        <w:suppressAutoHyphens/>
        <w:spacing w:line="288" w:lineRule="auto"/>
        <w:jc w:val="both"/>
        <w:rPr>
          <w:rFonts w:asciiTheme="minorHAnsi" w:hAnsiTheme="minorHAnsi" w:cstheme="minorHAnsi"/>
          <w:b/>
          <w:sz w:val="20"/>
          <w:szCs w:val="20"/>
          <w:lang w:eastAsia="zh-CN"/>
        </w:rPr>
      </w:pPr>
      <w:r w:rsidRPr="005318A9">
        <w:rPr>
          <w:rFonts w:asciiTheme="minorHAnsi" w:hAnsiTheme="minorHAnsi" w:cstheme="minorHAnsi"/>
          <w:sz w:val="20"/>
          <w:szCs w:val="20"/>
          <w:lang w:eastAsia="zh-CN"/>
        </w:rPr>
        <w:t xml:space="preserve">Zamawiający nie żąda od Wykonawcy zabezpieczenia należytego wykonania umowy, w rozumieniu art. </w:t>
      </w:r>
      <w:r w:rsidR="007B1B39" w:rsidRPr="005318A9">
        <w:rPr>
          <w:rFonts w:asciiTheme="minorHAnsi" w:hAnsiTheme="minorHAnsi" w:cstheme="minorHAnsi"/>
          <w:sz w:val="20"/>
          <w:szCs w:val="20"/>
          <w:lang w:eastAsia="zh-CN"/>
        </w:rPr>
        <w:t>449</w:t>
      </w:r>
      <w:r w:rsidRPr="005318A9">
        <w:rPr>
          <w:rFonts w:asciiTheme="minorHAnsi" w:hAnsiTheme="minorHAnsi" w:cstheme="minorHAnsi"/>
          <w:sz w:val="20"/>
          <w:szCs w:val="20"/>
          <w:lang w:eastAsia="zh-CN"/>
        </w:rPr>
        <w:t xml:space="preserve"> ustawy Pzp.</w:t>
      </w:r>
    </w:p>
    <w:p w14:paraId="50C0C40B"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Zawarcie umowy i jej istotne postanowienia</w:t>
      </w:r>
    </w:p>
    <w:p w14:paraId="063EC5E3" w14:textId="77777777" w:rsidR="00B908A5" w:rsidRPr="005318A9" w:rsidRDefault="00B908A5"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zawiera umowę w sprawie zamówienia publicznego, z uwzględnieniem art. 577,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12D20D" w14:textId="5EABC9A8" w:rsidR="002A73DE" w:rsidRPr="005318A9" w:rsidRDefault="00B908A5"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może zawrzeć umowę w sprawie zamówienia publicznego przed upływem terminu, o którym mowa </w:t>
      </w:r>
      <w:r w:rsidR="002A73DE" w:rsidRPr="005318A9">
        <w:rPr>
          <w:rFonts w:asciiTheme="minorHAnsi" w:hAnsiTheme="minorHAnsi" w:cstheme="minorHAnsi"/>
          <w:color w:val="000000"/>
          <w:sz w:val="20"/>
          <w:szCs w:val="20"/>
          <w:lang w:eastAsia="zh-CN"/>
        </w:rPr>
        <w:t>pkt. 17.1.</w:t>
      </w:r>
      <w:r w:rsidRPr="005318A9">
        <w:rPr>
          <w:rFonts w:asciiTheme="minorHAnsi" w:hAnsiTheme="minorHAnsi" w:cstheme="minorHAnsi"/>
          <w:color w:val="000000"/>
          <w:sz w:val="20"/>
          <w:szCs w:val="20"/>
          <w:lang w:eastAsia="zh-CN"/>
        </w:rPr>
        <w:t>, jeżeli</w:t>
      </w:r>
      <w:r w:rsidR="002A73DE"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w postępowaniu o udzielenie zamówienia złożono tylko jedną ofertę</w:t>
      </w:r>
      <w:r w:rsidR="002A73DE" w:rsidRPr="005318A9">
        <w:rPr>
          <w:rFonts w:asciiTheme="minorHAnsi" w:hAnsiTheme="minorHAnsi" w:cstheme="minorHAnsi"/>
          <w:color w:val="000000"/>
          <w:sz w:val="20"/>
          <w:szCs w:val="20"/>
          <w:lang w:eastAsia="zh-CN"/>
        </w:rPr>
        <w:t>.</w:t>
      </w:r>
    </w:p>
    <w:p w14:paraId="4C6ABE16" w14:textId="783E2B26" w:rsidR="002A73DE" w:rsidRPr="005318A9" w:rsidRDefault="00D94E10"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wymaga od wybranego Wykonawcy zawarcia umowy zgodnej z projektem umowy, zawartym w części III </w:t>
      </w:r>
      <w:r w:rsidR="00035C08" w:rsidRPr="005318A9">
        <w:rPr>
          <w:rFonts w:asciiTheme="minorHAnsi" w:hAnsiTheme="minorHAnsi" w:cstheme="minorHAnsi"/>
          <w:color w:val="000000"/>
          <w:sz w:val="20"/>
          <w:szCs w:val="20"/>
          <w:lang w:eastAsia="zh-CN"/>
        </w:rPr>
        <w:t>SWZ</w:t>
      </w:r>
      <w:r w:rsidRPr="005318A9">
        <w:rPr>
          <w:rFonts w:asciiTheme="minorHAnsi" w:hAnsiTheme="minorHAnsi" w:cstheme="minorHAnsi"/>
          <w:color w:val="000000"/>
          <w:sz w:val="20"/>
          <w:szCs w:val="20"/>
          <w:lang w:eastAsia="zh-CN"/>
        </w:rPr>
        <w:t>.</w:t>
      </w:r>
    </w:p>
    <w:p w14:paraId="144B7D72" w14:textId="0CC54C24" w:rsidR="00AF19C1" w:rsidRPr="005318A9" w:rsidRDefault="002A73DE"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Jeżeli wykonawca, którego oferta została wybrana jako najkorzystniejsza, uchyla się od zawarcia umowy w sprawie zamówienia publicznego</w:t>
      </w:r>
      <w:r w:rsidR="00F02F23"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zamawiający może dokonać ponownego badania i oceny ofert spośród ofert pozostałych w postępowaniu wykonawców oraz wybrać najkorzystniejszą ofertę albo unieważnić postępowanie.</w:t>
      </w:r>
    </w:p>
    <w:p w14:paraId="02619C12" w14:textId="77777777" w:rsidR="000C1F39" w:rsidRPr="005318A9" w:rsidRDefault="000C1F39" w:rsidP="00B9219C">
      <w:pPr>
        <w:numPr>
          <w:ilvl w:val="1"/>
          <w:numId w:val="32"/>
        </w:numPr>
        <w:suppressAutoHyphens/>
        <w:spacing w:after="200"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Zgodnie z postanowieniami art. 454 ust. 1 zakazuje się istotnych zmian zawartej umowy. Istotne zmiany umowy zostały opisane w art. 454 ust. 2 ustawy Pzp.</w:t>
      </w:r>
    </w:p>
    <w:p w14:paraId="0C95E9C0" w14:textId="3F7A80DE" w:rsidR="000C1F39" w:rsidRPr="005318A9" w:rsidRDefault="000C1F39" w:rsidP="007A2C0E">
      <w:pPr>
        <w:numPr>
          <w:ilvl w:val="1"/>
          <w:numId w:val="32"/>
        </w:numPr>
        <w:suppressAutoHyphens/>
        <w:spacing w:after="200"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przewiduje możliwość dokonania zmian postanowień zawartej umowy w stosunku do treści oferty, na podstawie, której dokonano wyboru Wykonawcy, pod warunkiem podpisania aneksu zaakceptowanego przez obie Strony. </w:t>
      </w:r>
      <w:r w:rsidR="007A2C0E">
        <w:rPr>
          <w:rFonts w:asciiTheme="minorHAnsi" w:hAnsiTheme="minorHAnsi" w:cstheme="minorHAnsi"/>
          <w:color w:val="000000"/>
          <w:sz w:val="20"/>
          <w:szCs w:val="20"/>
          <w:lang w:eastAsia="zh-CN"/>
        </w:rPr>
        <w:t xml:space="preserve">Dopuszczalne, przewidziane zmiany umowy zawarto w załączniku nr 6 do SWZ. </w:t>
      </w:r>
    </w:p>
    <w:p w14:paraId="722E1309" w14:textId="0C25A2CC" w:rsidR="00D94E10" w:rsidRPr="005318A9" w:rsidRDefault="00D94E10" w:rsidP="00B9219C">
      <w:pPr>
        <w:numPr>
          <w:ilvl w:val="1"/>
          <w:numId w:val="32"/>
        </w:numPr>
        <w:suppressAutoHyphens/>
        <w:spacing w:after="200"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 xml:space="preserve">Warunki dokonania zmian: </w:t>
      </w:r>
    </w:p>
    <w:p w14:paraId="6C9D22B9"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Strona występująca o zmianę postanowień umowy zobowiązana jest do udokumentowania zaistnienia okoliczności, na które powołuje się, jako podstawę zmiany umowy.</w:t>
      </w:r>
    </w:p>
    <w:p w14:paraId="634A071F"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wniosek o zmianę postanowień umowy musi być sporządzony na piśmie,</w:t>
      </w:r>
    </w:p>
    <w:p w14:paraId="2A000A1A"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wniosek, o którym mowa w ppkt 2 musi zawierać:</w:t>
      </w:r>
    </w:p>
    <w:p w14:paraId="5E90591E"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 xml:space="preserve">opis propozycji zmiany, </w:t>
      </w:r>
    </w:p>
    <w:p w14:paraId="62B7AD49"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 xml:space="preserve">uzasadnienie zmiany, </w:t>
      </w:r>
    </w:p>
    <w:p w14:paraId="3B7FBE1C"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opis wpływu zmiany na warunki realizacji umowy.</w:t>
      </w:r>
    </w:p>
    <w:p w14:paraId="2EAD03ED" w14:textId="234EED02" w:rsidR="00D94E10" w:rsidRPr="005318A9" w:rsidRDefault="00D94E10" w:rsidP="00D94E10">
      <w:pPr>
        <w:tabs>
          <w:tab w:val="left" w:pos="928"/>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Pozostałe postanowienia, które </w:t>
      </w:r>
      <w:r w:rsidR="00CE5D5E" w:rsidRPr="005318A9">
        <w:rPr>
          <w:rFonts w:asciiTheme="minorHAnsi" w:hAnsiTheme="minorHAnsi" w:cstheme="minorHAnsi"/>
          <w:sz w:val="20"/>
          <w:szCs w:val="20"/>
          <w:lang w:eastAsia="zh-CN"/>
        </w:rPr>
        <w:t>zostaną zawarte w</w:t>
      </w:r>
      <w:r w:rsidRPr="005318A9">
        <w:rPr>
          <w:rFonts w:asciiTheme="minorHAnsi" w:hAnsiTheme="minorHAnsi" w:cstheme="minorHAnsi"/>
          <w:sz w:val="20"/>
          <w:szCs w:val="20"/>
          <w:lang w:eastAsia="zh-CN"/>
        </w:rPr>
        <w:t xml:space="preserve"> umow</w:t>
      </w:r>
      <w:r w:rsidR="00CE5D5E" w:rsidRPr="005318A9">
        <w:rPr>
          <w:rFonts w:asciiTheme="minorHAnsi" w:hAnsiTheme="minorHAnsi" w:cstheme="minorHAnsi"/>
          <w:sz w:val="20"/>
          <w:szCs w:val="20"/>
          <w:lang w:eastAsia="zh-CN"/>
        </w:rPr>
        <w:t>ie</w:t>
      </w:r>
      <w:r w:rsidRPr="005318A9">
        <w:rPr>
          <w:rFonts w:asciiTheme="minorHAnsi" w:hAnsiTheme="minorHAnsi" w:cstheme="minorHAnsi"/>
          <w:sz w:val="20"/>
          <w:szCs w:val="20"/>
          <w:lang w:eastAsia="zh-CN"/>
        </w:rPr>
        <w:t xml:space="preserve"> w sprawie zamówienia publicznego, wskazano w projekcie umowy.</w:t>
      </w:r>
    </w:p>
    <w:p w14:paraId="3E7C6713"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Środki ochrony prawnej</w:t>
      </w:r>
    </w:p>
    <w:p w14:paraId="228F5887" w14:textId="16949DD4" w:rsidR="00715F33" w:rsidRPr="005318A9" w:rsidRDefault="00715F33"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Wykonawcy oraz innemu podmiotowi, jeżeli ma lub miał interes w uzyskaniu zamówienia oraz poniósł lub może ponieść szkodę w wyniku naruszenia przez Zamawiającego przepisów ustawy przysługują środki ochrony prawnej, szczegółowo opisane w Dziale IX Pzp.</w:t>
      </w:r>
    </w:p>
    <w:p w14:paraId="0D8844CF" w14:textId="3FC46D46" w:rsidR="00216118" w:rsidRPr="005318A9" w:rsidRDefault="00715F33"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215926CD" w14:textId="77777777" w:rsidR="00216118" w:rsidRPr="005318A9" w:rsidRDefault="00216118"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Odwołanie przysługuje na:</w:t>
      </w:r>
    </w:p>
    <w:p w14:paraId="7432390C"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45C37280"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2) zaniechanie czynności w postępowaniu o udzielenie zamówienia, o zawarcie umowy ramowej, dynamicznym systemie zakupów, systemie kwalifikowania wykonawców lub konkursie, do której zamawiający był obowiązany na podstawie ustawy;</w:t>
      </w:r>
    </w:p>
    <w:p w14:paraId="3F891E97"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3) zaniechanie przeprowadzenia postępowania o udzielenie zamówienia lub zorganizowania konkursu na podstawie ustawy, mimo że zamawiający był do tego obowiązany.</w:t>
      </w:r>
    </w:p>
    <w:p w14:paraId="57F909A4" w14:textId="77777777" w:rsidR="00222A48" w:rsidRPr="005318A9" w:rsidRDefault="00222A48"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Odwołanie wnosi się do Prezesa Izby.</w:t>
      </w:r>
    </w:p>
    <w:p w14:paraId="67A94039" w14:textId="58231A89" w:rsidR="00222A48" w:rsidRPr="005318A9" w:rsidRDefault="00222A48" w:rsidP="00222A4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6EFB7DB" w14:textId="62C4FEAB" w:rsidR="00222A48" w:rsidRPr="005318A9" w:rsidRDefault="00222A48" w:rsidP="00B9219C">
      <w:pPr>
        <w:pStyle w:val="Akapitzlist"/>
        <w:numPr>
          <w:ilvl w:val="0"/>
          <w:numId w:val="35"/>
        </w:numPr>
        <w:spacing w:line="288" w:lineRule="auto"/>
        <w:ind w:left="284" w:hanging="284"/>
        <w:jc w:val="both"/>
        <w:rPr>
          <w:rFonts w:asciiTheme="minorHAnsi" w:hAnsiTheme="minorHAnsi" w:cstheme="minorHAnsi"/>
          <w:sz w:val="20"/>
        </w:rPr>
      </w:pPr>
      <w:r w:rsidRPr="005318A9">
        <w:rPr>
          <w:rFonts w:asciiTheme="minorHAnsi" w:hAnsiTheme="minorHAnsi" w:cstheme="minorHAnsi"/>
          <w:sz w:val="20"/>
        </w:rPr>
        <w:t>Terminy wniesienia odwołań:</w:t>
      </w:r>
    </w:p>
    <w:p w14:paraId="0380C392" w14:textId="77777777" w:rsidR="00222A48" w:rsidRPr="005318A9" w:rsidRDefault="00222A48" w:rsidP="00B9219C">
      <w:pPr>
        <w:pStyle w:val="Akapitzlist"/>
        <w:numPr>
          <w:ilvl w:val="2"/>
          <w:numId w:val="32"/>
        </w:numPr>
        <w:spacing w:line="288" w:lineRule="auto"/>
        <w:ind w:left="1418"/>
        <w:jc w:val="both"/>
        <w:rPr>
          <w:rFonts w:asciiTheme="minorHAnsi" w:hAnsiTheme="minorHAnsi" w:cstheme="minorHAnsi"/>
          <w:sz w:val="20"/>
        </w:rPr>
      </w:pPr>
      <w:r w:rsidRPr="005318A9">
        <w:rPr>
          <w:rFonts w:asciiTheme="minorHAnsi" w:hAnsiTheme="minorHAnsi" w:cstheme="minorHAnsi"/>
          <w:sz w:val="20"/>
        </w:rPr>
        <w:t>Odwołanie wnosi się w przypadku zamówień, których wartość jest równa albo przekracza progi unijne, w terminie:</w:t>
      </w:r>
    </w:p>
    <w:p w14:paraId="7DDB5F26" w14:textId="77777777" w:rsidR="00222A48" w:rsidRPr="005318A9" w:rsidRDefault="00222A48" w:rsidP="00222A48">
      <w:pPr>
        <w:spacing w:line="288" w:lineRule="auto"/>
        <w:ind w:left="1416"/>
        <w:jc w:val="both"/>
        <w:rPr>
          <w:rFonts w:asciiTheme="minorHAnsi" w:hAnsiTheme="minorHAnsi" w:cstheme="minorHAnsi"/>
          <w:sz w:val="20"/>
          <w:szCs w:val="20"/>
        </w:rPr>
      </w:pPr>
      <w:r w:rsidRPr="005318A9">
        <w:rPr>
          <w:rFonts w:asciiTheme="minorHAnsi" w:hAnsiTheme="minorHAnsi" w:cstheme="minorHAnsi"/>
          <w:sz w:val="20"/>
          <w:szCs w:val="20"/>
        </w:rPr>
        <w:t>a) 10 dni od dnia przekazania informacji o czynności zamawiającego stanowiącej podstawę jego wniesienia, jeżeli informacja została przekazana przy użyciu środków komunikacji elektronicznej,</w:t>
      </w:r>
    </w:p>
    <w:p w14:paraId="63DE2DF6" w14:textId="77777777" w:rsidR="00222A48" w:rsidRPr="005318A9" w:rsidRDefault="00222A48" w:rsidP="00222A48">
      <w:pPr>
        <w:spacing w:line="288" w:lineRule="auto"/>
        <w:ind w:left="1416"/>
        <w:jc w:val="both"/>
        <w:rPr>
          <w:rFonts w:asciiTheme="minorHAnsi" w:hAnsiTheme="minorHAnsi" w:cstheme="minorHAnsi"/>
          <w:sz w:val="20"/>
          <w:szCs w:val="20"/>
        </w:rPr>
      </w:pPr>
      <w:r w:rsidRPr="005318A9">
        <w:rPr>
          <w:rFonts w:asciiTheme="minorHAnsi" w:hAnsiTheme="minorHAnsi" w:cstheme="minorHAnsi"/>
          <w:sz w:val="20"/>
          <w:szCs w:val="20"/>
        </w:rPr>
        <w:t>b) 15 dni od dnia przekazania informacji o czynności zamawiającego stanowiącej podstawę jego wniesienia, jeżeli informacja została przekazana w sposób inny niż określony w lit. a;</w:t>
      </w:r>
    </w:p>
    <w:p w14:paraId="744E5CFD" w14:textId="532ADD93" w:rsidR="00216118" w:rsidRPr="005318A9" w:rsidRDefault="00216118" w:rsidP="00B9219C">
      <w:pPr>
        <w:pStyle w:val="Akapitzlist"/>
        <w:numPr>
          <w:ilvl w:val="2"/>
          <w:numId w:val="32"/>
        </w:numPr>
        <w:spacing w:line="288" w:lineRule="auto"/>
        <w:ind w:left="1416"/>
        <w:jc w:val="both"/>
        <w:rPr>
          <w:rFonts w:asciiTheme="minorHAnsi" w:hAnsiTheme="minorHAnsi" w:cstheme="minorHAnsi"/>
          <w:sz w:val="20"/>
        </w:rPr>
      </w:pPr>
      <w:r w:rsidRPr="005318A9">
        <w:rPr>
          <w:rFonts w:asciiTheme="minorHAnsi" w:hAnsiTheme="minorHAnsi" w:cstheme="minorHAnsi"/>
          <w:sz w:val="2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 przypadku zamówień, których wartość jest równa albo przekracza progi unijne;</w:t>
      </w:r>
    </w:p>
    <w:p w14:paraId="2E834225" w14:textId="3689AE1A" w:rsidR="00222A48" w:rsidRPr="005318A9" w:rsidRDefault="00222A48" w:rsidP="00B9219C">
      <w:pPr>
        <w:pStyle w:val="Akapitzlist"/>
        <w:numPr>
          <w:ilvl w:val="2"/>
          <w:numId w:val="32"/>
        </w:numPr>
        <w:spacing w:line="288" w:lineRule="auto"/>
        <w:ind w:left="1418" w:hanging="142"/>
        <w:jc w:val="both"/>
        <w:rPr>
          <w:rFonts w:asciiTheme="minorHAnsi" w:hAnsiTheme="minorHAnsi" w:cstheme="minorHAnsi"/>
          <w:sz w:val="20"/>
        </w:rPr>
      </w:pPr>
      <w:r w:rsidRPr="005318A9">
        <w:rPr>
          <w:rFonts w:asciiTheme="minorHAnsi" w:hAnsiTheme="minorHAnsi" w:cstheme="minorHAnsi"/>
          <w:sz w:val="20"/>
        </w:rPr>
        <w:t xml:space="preserve">Odwołanie w przypadkach innych niż określone </w:t>
      </w:r>
      <w:r w:rsidR="00DB6B02" w:rsidRPr="005318A9">
        <w:rPr>
          <w:rFonts w:asciiTheme="minorHAnsi" w:hAnsiTheme="minorHAnsi" w:cstheme="minorHAnsi"/>
          <w:sz w:val="20"/>
        </w:rPr>
        <w:t xml:space="preserve">powyżej </w:t>
      </w:r>
      <w:r w:rsidRPr="005318A9">
        <w:rPr>
          <w:rFonts w:asciiTheme="minorHAnsi" w:hAnsiTheme="minorHAnsi" w:cstheme="minorHAnsi"/>
          <w:sz w:val="20"/>
        </w:rPr>
        <w:t>wnosi się w terminie</w:t>
      </w:r>
      <w:r w:rsidR="00DB6B02" w:rsidRPr="005318A9">
        <w:rPr>
          <w:rFonts w:asciiTheme="minorHAnsi" w:hAnsiTheme="minorHAnsi" w:cstheme="minorHAnsi"/>
          <w:sz w:val="20"/>
        </w:rPr>
        <w:t xml:space="preserve"> </w:t>
      </w:r>
      <w:r w:rsidRPr="005318A9">
        <w:rPr>
          <w:rFonts w:asciiTheme="minorHAnsi" w:hAnsiTheme="minorHAnsi" w:cstheme="minorHAnsi"/>
          <w:sz w:val="20"/>
        </w:rPr>
        <w:t>10 dni od dnia, w którym powzięto lub przy zachowaniu należytej staranności można było powziąć wiadomość o okolicznościach stanowiących podstawę jego wniesienia, w przypadku zamówień, których wartość jest równa albo przekracza progi unijne;</w:t>
      </w:r>
    </w:p>
    <w:p w14:paraId="526692CA" w14:textId="274B2D08" w:rsidR="00DB6B02" w:rsidRPr="005318A9" w:rsidRDefault="00DB6B02" w:rsidP="00B9219C">
      <w:pPr>
        <w:pStyle w:val="Akapitzlist"/>
        <w:numPr>
          <w:ilvl w:val="2"/>
          <w:numId w:val="32"/>
        </w:numPr>
        <w:spacing w:line="288" w:lineRule="auto"/>
        <w:ind w:left="1418" w:hanging="142"/>
        <w:jc w:val="both"/>
        <w:rPr>
          <w:rFonts w:asciiTheme="minorHAnsi" w:hAnsiTheme="minorHAnsi" w:cstheme="minorHAnsi"/>
          <w:sz w:val="20"/>
        </w:rPr>
      </w:pPr>
      <w:r w:rsidRPr="005318A9">
        <w:rPr>
          <w:rFonts w:asciiTheme="minorHAnsi" w:hAnsiTheme="minorHAnsi" w:cstheme="minorHAnsi"/>
          <w:sz w:val="20"/>
        </w:rPr>
        <w:t>Jeżeli zamawiający nie przesłał wykonawcy zawiadomienia o wyborze najkorzystniejszej oferty odwołanie wnosi się nie później niż w terminie:</w:t>
      </w:r>
    </w:p>
    <w:p w14:paraId="196919D2" w14:textId="77777777" w:rsidR="00DB6B02" w:rsidRPr="005318A9" w:rsidRDefault="00DB6B02" w:rsidP="00DB6B02">
      <w:pPr>
        <w:spacing w:line="288" w:lineRule="auto"/>
        <w:ind w:left="1440"/>
        <w:jc w:val="both"/>
        <w:rPr>
          <w:rFonts w:asciiTheme="minorHAnsi" w:hAnsiTheme="minorHAnsi" w:cstheme="minorHAnsi"/>
          <w:sz w:val="20"/>
          <w:szCs w:val="20"/>
        </w:rPr>
      </w:pPr>
      <w:r w:rsidRPr="005318A9">
        <w:rPr>
          <w:rFonts w:asciiTheme="minorHAnsi" w:hAnsiTheme="minorHAnsi" w:cstheme="minorHAnsi"/>
          <w:sz w:val="20"/>
          <w:szCs w:val="20"/>
        </w:rPr>
        <w:t>1) 30 dni od dnia publikacji w Dzienniku Urzędowym Unii Europejskiej ogłoszenia o udzieleniu zamówienia</w:t>
      </w:r>
    </w:p>
    <w:p w14:paraId="228910D1" w14:textId="77777777" w:rsidR="00DB6B02" w:rsidRPr="005318A9" w:rsidRDefault="00DB6B02" w:rsidP="00DB6B02">
      <w:pPr>
        <w:spacing w:line="288" w:lineRule="auto"/>
        <w:ind w:left="1440"/>
        <w:jc w:val="both"/>
        <w:rPr>
          <w:rFonts w:asciiTheme="minorHAnsi" w:hAnsiTheme="minorHAnsi" w:cstheme="minorHAnsi"/>
          <w:sz w:val="20"/>
          <w:szCs w:val="20"/>
        </w:rPr>
      </w:pPr>
      <w:r w:rsidRPr="005318A9">
        <w:rPr>
          <w:rFonts w:asciiTheme="minorHAnsi" w:hAnsiTheme="minorHAnsi" w:cstheme="minorHAnsi"/>
          <w:sz w:val="20"/>
          <w:szCs w:val="20"/>
        </w:rPr>
        <w:t>2) 6 miesięcy od dnia zawarcia umowy, jeżeli zamawiający nie opublikował w Dzienniku Urzędowym Unii Europejskiej ogłoszenia o udzieleniu zamówienia.</w:t>
      </w:r>
    </w:p>
    <w:p w14:paraId="67FE4087" w14:textId="77777777" w:rsidR="00DB6B02" w:rsidRPr="005318A9" w:rsidRDefault="00DB6B02" w:rsidP="00DB6B02">
      <w:pPr>
        <w:spacing w:line="288" w:lineRule="auto"/>
        <w:ind w:left="1440"/>
        <w:jc w:val="both"/>
        <w:rPr>
          <w:rFonts w:asciiTheme="minorHAnsi" w:hAnsiTheme="minorHAnsi" w:cstheme="minorHAnsi"/>
          <w:sz w:val="20"/>
          <w:szCs w:val="20"/>
        </w:rPr>
      </w:pPr>
    </w:p>
    <w:p w14:paraId="6C5B78B3" w14:textId="3B2A7B02" w:rsidR="00A144B5" w:rsidRPr="005318A9" w:rsidRDefault="00A144B5"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Pisma w postępowaniu odwoławczym wnosi się w formie pisemnej albo w formie elektronicznej albo w postaci elektronicznej, z </w:t>
      </w:r>
      <w:r w:rsidR="00C07494" w:rsidRPr="005318A9">
        <w:rPr>
          <w:rFonts w:asciiTheme="minorHAnsi" w:hAnsiTheme="minorHAnsi" w:cstheme="minorHAnsi"/>
          <w:sz w:val="20"/>
          <w:szCs w:val="20"/>
          <w:lang w:eastAsia="zh-CN"/>
        </w:rPr>
        <w:t>tym,</w:t>
      </w:r>
      <w:r w:rsidRPr="005318A9">
        <w:rPr>
          <w:rFonts w:asciiTheme="minorHAnsi" w:hAnsiTheme="minorHAnsi" w:cstheme="minorHAnsi"/>
          <w:sz w:val="20"/>
          <w:szCs w:val="20"/>
          <w:lang w:eastAsia="zh-CN"/>
        </w:rPr>
        <w:t xml:space="preserve"> że odwołanie i przystąpienie do postępowania odwoławczego, wniesione w postaci elektronicznej, wymagają opatrzenia podpisem zaufanym.</w:t>
      </w:r>
      <w:r w:rsidR="004A5E02"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BE7F553"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lastRenderedPageBreak/>
        <w:t>Informacja o formalnościach, jakie powinny być dopełnione po wyborze oferty w celu zawarcia umowy.</w:t>
      </w:r>
    </w:p>
    <w:p w14:paraId="5CBB3735" w14:textId="77777777" w:rsidR="00D94E10" w:rsidRPr="005318A9" w:rsidRDefault="00D94E10" w:rsidP="00D94E10">
      <w:pPr>
        <w:suppressAutoHyphens/>
        <w:spacing w:before="1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Przed zawarciem umowy w sprawie zamówienia publicznego Wykonawca, którego oferta została uznana za najkorzystniejszą zobowiązany jest dopełnić następujących formalności:</w:t>
      </w:r>
    </w:p>
    <w:p w14:paraId="1541E617" w14:textId="3552B9B9" w:rsidR="00D94E10" w:rsidRPr="005318A9" w:rsidRDefault="00A54AFE" w:rsidP="00D94E10">
      <w:pPr>
        <w:tabs>
          <w:tab w:val="left" w:pos="709"/>
          <w:tab w:val="left" w:pos="1134"/>
        </w:tabs>
        <w:suppressAutoHyphens/>
        <w:spacing w:before="1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 </w:t>
      </w:r>
      <w:r w:rsidR="00D94E10" w:rsidRPr="005318A9">
        <w:rPr>
          <w:rFonts w:asciiTheme="minorHAnsi" w:hAnsiTheme="minorHAnsi" w:cstheme="minorHAnsi"/>
          <w:sz w:val="20"/>
          <w:szCs w:val="20"/>
          <w:lang w:eastAsia="zh-CN"/>
        </w:rPr>
        <w:t>przedłożyć Zamawiającemu umowę konsorcjum, jeżeli zamówienie będzie realizowane przez Wykonawców wspólnie ubiegających się o udzielenie zamówienia,</w:t>
      </w:r>
    </w:p>
    <w:p w14:paraId="703E4941" w14:textId="7755ED2E" w:rsidR="00B51A5F" w:rsidRPr="005318A9" w:rsidRDefault="00B51A5F" w:rsidP="00B9219C">
      <w:pPr>
        <w:pStyle w:val="Akapitzlist"/>
        <w:numPr>
          <w:ilvl w:val="0"/>
          <w:numId w:val="4"/>
        </w:numPr>
        <w:tabs>
          <w:tab w:val="left" w:pos="709"/>
        </w:tabs>
        <w:spacing w:before="120"/>
        <w:jc w:val="both"/>
        <w:rPr>
          <w:rFonts w:asciiTheme="minorHAnsi" w:hAnsiTheme="minorHAnsi" w:cstheme="minorHAnsi"/>
          <w:b/>
          <w:bCs/>
          <w:sz w:val="20"/>
        </w:rPr>
      </w:pPr>
      <w:r w:rsidRPr="005318A9">
        <w:rPr>
          <w:rFonts w:asciiTheme="minorHAnsi" w:hAnsiTheme="minorHAnsi" w:cstheme="minorHAnsi"/>
          <w:b/>
          <w:bCs/>
          <w:sz w:val="20"/>
        </w:rPr>
        <w:t xml:space="preserve">Podwykonawcy </w:t>
      </w:r>
    </w:p>
    <w:p w14:paraId="05BF71E6" w14:textId="77777777" w:rsidR="00B51A5F" w:rsidRPr="005318A9" w:rsidRDefault="00B51A5F" w:rsidP="00B51A5F">
      <w:pPr>
        <w:pBdr>
          <w:top w:val="nil"/>
          <w:left w:val="nil"/>
          <w:bottom w:val="nil"/>
          <w:right w:val="nil"/>
          <w:between w:val="nil"/>
        </w:pBdr>
        <w:spacing w:after="120"/>
        <w:jc w:val="both"/>
        <w:rPr>
          <w:rFonts w:asciiTheme="minorHAnsi" w:hAnsiTheme="minorHAnsi" w:cstheme="minorHAnsi"/>
          <w:b/>
          <w:bCs/>
          <w:sz w:val="20"/>
        </w:rPr>
      </w:pPr>
    </w:p>
    <w:p w14:paraId="73D587B8" w14:textId="77777777"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Zamawiający nie dokonuje zastrzeżenia osobistego wykonania przez wykonawcę kluczowej części zamówienia. </w:t>
      </w:r>
    </w:p>
    <w:p w14:paraId="16D7B366" w14:textId="77777777"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Wykonawca może powierzyć wykonanie części zamówienia podwykonawcom. Zgodnie z art. </w:t>
      </w:r>
      <w:r w:rsidR="00900030" w:rsidRPr="005318A9">
        <w:rPr>
          <w:rFonts w:asciiTheme="minorHAnsi" w:hAnsiTheme="minorHAnsi" w:cstheme="minorHAnsi"/>
          <w:sz w:val="20"/>
        </w:rPr>
        <w:t xml:space="preserve">462 </w:t>
      </w:r>
      <w:r w:rsidRPr="005318A9">
        <w:rPr>
          <w:rFonts w:asciiTheme="minorHAnsi" w:hAnsiTheme="minorHAnsi" w:cstheme="minorHAnsi"/>
          <w:sz w:val="20"/>
        </w:rPr>
        <w:t xml:space="preserve">ust. </w:t>
      </w:r>
      <w:r w:rsidR="00900030" w:rsidRPr="005318A9">
        <w:rPr>
          <w:rFonts w:asciiTheme="minorHAnsi" w:hAnsiTheme="minorHAnsi" w:cstheme="minorHAnsi"/>
          <w:sz w:val="20"/>
        </w:rPr>
        <w:t>2</w:t>
      </w:r>
      <w:r w:rsidRPr="005318A9">
        <w:rPr>
          <w:rFonts w:asciiTheme="minorHAnsi" w:hAnsiTheme="minorHAnsi" w:cstheme="minorHAnsi"/>
          <w:sz w:val="20"/>
        </w:rPr>
        <w:t xml:space="preserve"> ustawy Pzp, Zamawiający żąda wskazania przez Wykonawcę części zamówienia, których wykonanie zamierza powierzyć podwykonawcom</w:t>
      </w:r>
      <w:r w:rsidR="00900030" w:rsidRPr="005318A9">
        <w:rPr>
          <w:rFonts w:asciiTheme="minorHAnsi" w:hAnsiTheme="minorHAnsi" w:cstheme="minorHAnsi"/>
          <w:sz w:val="20"/>
        </w:rPr>
        <w:t xml:space="preserve"> oraz podanie nazw ewentualnych podwykonawców, o ile są już znani</w:t>
      </w:r>
      <w:r w:rsidRPr="005318A9">
        <w:rPr>
          <w:rFonts w:asciiTheme="minorHAnsi" w:hAnsiTheme="minorHAnsi" w:cstheme="minorHAnsi"/>
          <w:sz w:val="20"/>
        </w:rPr>
        <w:t>.</w:t>
      </w:r>
    </w:p>
    <w:p w14:paraId="4DA33D02" w14:textId="4FF67E19"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Jeżeli zmiana lub rezygnacja z podwykonawcy dotyczy podmiotu, na którego zasoby Wykonawca powoływał się, na zasadach określonych w art. </w:t>
      </w:r>
      <w:r w:rsidR="00900030" w:rsidRPr="005318A9">
        <w:rPr>
          <w:rFonts w:asciiTheme="minorHAnsi" w:hAnsiTheme="minorHAnsi" w:cstheme="minorHAnsi"/>
          <w:sz w:val="20"/>
        </w:rPr>
        <w:t>118 ust. 1</w:t>
      </w:r>
      <w:r w:rsidRPr="005318A9">
        <w:rPr>
          <w:rFonts w:asciiTheme="minorHAnsi" w:hAnsiTheme="minorHAnsi" w:cstheme="minorHAnsi"/>
          <w:sz w:val="20"/>
        </w:rPr>
        <w:t xml:space="preserve"> ustawy Pzp</w:t>
      </w:r>
      <w:r w:rsidR="00900030" w:rsidRPr="005318A9">
        <w:rPr>
          <w:rFonts w:asciiTheme="minorHAnsi" w:hAnsiTheme="minorHAnsi" w:cstheme="minorHAnsi"/>
          <w:sz w:val="20"/>
        </w:rPr>
        <w:t>, w</w:t>
      </w:r>
      <w:r w:rsidRPr="005318A9">
        <w:rPr>
          <w:rFonts w:asciiTheme="minorHAnsi" w:hAnsiTheme="minorHAnsi" w:cstheme="minorHAnsi"/>
          <w:sz w:val="20"/>
        </w:rPr>
        <w:t xml:space="preserve"> celu wykazania spełniania warunków udziału w postępowaniu, Wykonawca jest obowiązany wykazać Zamawiającemu, iż proponowany inny podwykonawca lub Wykonawca samodzielnie spełnia je w stopniu nie mniejszym niż </w:t>
      </w:r>
      <w:r w:rsidR="00D93013" w:rsidRPr="005318A9">
        <w:rPr>
          <w:rFonts w:asciiTheme="minorHAnsi" w:hAnsiTheme="minorHAnsi" w:cstheme="minorHAnsi"/>
          <w:sz w:val="20"/>
        </w:rPr>
        <w:t>podwykonawca,</w:t>
      </w:r>
      <w:r w:rsidRPr="005318A9">
        <w:rPr>
          <w:rFonts w:asciiTheme="minorHAnsi" w:hAnsiTheme="minorHAnsi" w:cstheme="minorHAnsi"/>
          <w:sz w:val="20"/>
        </w:rPr>
        <w:t xml:space="preserve"> na którego zasoby Wykonawca powoływał się w trakcie postepowania o udzielenia zamówienia. </w:t>
      </w:r>
    </w:p>
    <w:p w14:paraId="57D234DE" w14:textId="78EA13E6" w:rsidR="004A5E02"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Wymagania dotyczące umowy o podwykonawstwo określone są we wzorze umowy – </w:t>
      </w:r>
      <w:r w:rsidR="00507D43">
        <w:rPr>
          <w:rFonts w:asciiTheme="minorHAnsi" w:hAnsiTheme="minorHAnsi" w:cstheme="minorHAnsi"/>
          <w:b/>
          <w:sz w:val="20"/>
        </w:rPr>
        <w:t>załącznik 2</w:t>
      </w:r>
      <w:r w:rsidRPr="005318A9">
        <w:rPr>
          <w:rFonts w:asciiTheme="minorHAnsi" w:hAnsiTheme="minorHAnsi" w:cstheme="minorHAnsi"/>
          <w:b/>
          <w:sz w:val="20"/>
        </w:rPr>
        <w:t xml:space="preserve"> do SIWZ.</w:t>
      </w:r>
      <w:r w:rsidRPr="005318A9">
        <w:rPr>
          <w:rFonts w:asciiTheme="minorHAnsi" w:hAnsiTheme="minorHAnsi" w:cstheme="minorHAnsi"/>
          <w:sz w:val="20"/>
        </w:rPr>
        <w:t xml:space="preserve"> </w:t>
      </w:r>
    </w:p>
    <w:p w14:paraId="235BAFBD" w14:textId="77777777" w:rsidR="00900030" w:rsidRPr="005318A9" w:rsidRDefault="00900030" w:rsidP="00900030">
      <w:pPr>
        <w:pStyle w:val="Akapitzlist"/>
        <w:pBdr>
          <w:top w:val="nil"/>
          <w:left w:val="nil"/>
          <w:bottom w:val="nil"/>
          <w:right w:val="nil"/>
          <w:between w:val="nil"/>
        </w:pBdr>
        <w:spacing w:after="120"/>
        <w:ind w:left="567"/>
        <w:jc w:val="both"/>
        <w:rPr>
          <w:rFonts w:asciiTheme="minorHAnsi" w:hAnsiTheme="minorHAnsi" w:cstheme="minorHAnsi"/>
          <w:sz w:val="20"/>
        </w:rPr>
      </w:pPr>
    </w:p>
    <w:p w14:paraId="49136D08"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Klauzula informacyjna</w:t>
      </w:r>
    </w:p>
    <w:p w14:paraId="55216054" w14:textId="3A3EA79E" w:rsidR="0070620A" w:rsidRPr="005318A9" w:rsidRDefault="0070620A" w:rsidP="0070620A">
      <w:pPr>
        <w:suppressAutoHyphens/>
        <w:spacing w:line="288" w:lineRule="auto"/>
        <w:jc w:val="both"/>
        <w:rPr>
          <w:rFonts w:asciiTheme="minorHAnsi" w:hAnsiTheme="minorHAnsi" w:cstheme="minorHAnsi"/>
          <w:sz w:val="20"/>
          <w:szCs w:val="20"/>
          <w:lang w:eastAsia="zh-CN"/>
        </w:rPr>
      </w:pPr>
      <w:bookmarkStart w:id="4" w:name="_Hlk57926164"/>
      <w:r w:rsidRPr="005318A9">
        <w:rPr>
          <w:rFonts w:asciiTheme="minorHAnsi" w:hAnsiTheme="minorHAnsi" w:cstheme="minorHAnsi"/>
          <w:sz w:val="20"/>
          <w:szCs w:val="20"/>
          <w:lang w:eastAsia="zh-C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dalej „RODO”, </w:t>
      </w:r>
      <w:r w:rsidR="00F35CFB" w:rsidRPr="005318A9">
        <w:rPr>
          <w:rFonts w:asciiTheme="minorHAnsi" w:hAnsiTheme="minorHAnsi" w:cstheme="minorHAnsi"/>
          <w:sz w:val="20"/>
          <w:szCs w:val="20"/>
          <w:lang w:eastAsia="zh-CN"/>
        </w:rPr>
        <w:t>Zamawiający</w:t>
      </w:r>
      <w:r w:rsidRPr="005318A9">
        <w:rPr>
          <w:rFonts w:asciiTheme="minorHAnsi" w:hAnsiTheme="minorHAnsi" w:cstheme="minorHAnsi"/>
          <w:sz w:val="20"/>
          <w:szCs w:val="20"/>
          <w:lang w:eastAsia="zh-CN"/>
        </w:rPr>
        <w:t xml:space="preserve"> informuje, że:</w:t>
      </w:r>
    </w:p>
    <w:p w14:paraId="7C79554C" w14:textId="77777777" w:rsidR="0070620A" w:rsidRPr="005318A9" w:rsidRDefault="0070620A" w:rsidP="003563CB">
      <w:pPr>
        <w:ind w:left="426" w:hanging="426"/>
        <w:jc w:val="both"/>
        <w:rPr>
          <w:rFonts w:asciiTheme="minorHAnsi" w:eastAsia="Calibri" w:hAnsiTheme="minorHAnsi" w:cstheme="minorHAnsi"/>
          <w:color w:val="000000"/>
          <w:sz w:val="20"/>
          <w:szCs w:val="20"/>
        </w:rPr>
      </w:pPr>
    </w:p>
    <w:p w14:paraId="0B59A6DE" w14:textId="377F8768" w:rsidR="00A144B5" w:rsidRPr="005318A9" w:rsidRDefault="00A144B5" w:rsidP="00A144B5">
      <w:pPr>
        <w:ind w:left="426" w:hanging="426"/>
        <w:jc w:val="both"/>
        <w:rPr>
          <w:rFonts w:asciiTheme="minorHAnsi" w:eastAsia="Calibri" w:hAnsiTheme="minorHAnsi" w:cstheme="minorHAnsi"/>
          <w:color w:val="000000"/>
          <w:sz w:val="20"/>
          <w:szCs w:val="20"/>
        </w:rPr>
      </w:pPr>
      <w:bookmarkStart w:id="5" w:name="_Hlk62628352"/>
      <w:bookmarkEnd w:id="4"/>
      <w:r w:rsidRPr="005318A9">
        <w:rPr>
          <w:rFonts w:asciiTheme="minorHAnsi" w:eastAsia="Calibri" w:hAnsiTheme="minorHAnsi" w:cstheme="minorHAnsi"/>
          <w:color w:val="000000"/>
          <w:sz w:val="20"/>
          <w:szCs w:val="20"/>
        </w:rPr>
        <w:t xml:space="preserve">1. </w:t>
      </w:r>
      <w:r w:rsidRPr="005318A9">
        <w:rPr>
          <w:rFonts w:asciiTheme="minorHAnsi" w:eastAsia="Calibri" w:hAnsiTheme="minorHAnsi" w:cstheme="minorHAnsi"/>
          <w:color w:val="000000"/>
          <w:sz w:val="20"/>
          <w:szCs w:val="20"/>
        </w:rPr>
        <w:tab/>
        <w:t xml:space="preserve">Administratorem Państwa danych osobowych </w:t>
      </w:r>
      <w:r w:rsidR="003563CB" w:rsidRPr="005318A9">
        <w:rPr>
          <w:rFonts w:asciiTheme="minorHAnsi" w:eastAsia="Calibri" w:hAnsiTheme="minorHAnsi" w:cstheme="minorHAnsi"/>
          <w:color w:val="000000"/>
          <w:sz w:val="20"/>
          <w:szCs w:val="20"/>
        </w:rPr>
        <w:t>będzie Muzeum Rolnictwa im. Ks. Krzysztofa Kluka w Ciechanowcu, ul. Pałacowa 5, 18 – 230 Ciechanowiec.</w:t>
      </w:r>
    </w:p>
    <w:p w14:paraId="41AB3E1B" w14:textId="28913366" w:rsidR="00A144B5" w:rsidRPr="005318A9" w:rsidRDefault="00A144B5" w:rsidP="00F35CFB">
      <w:pPr>
        <w:ind w:left="426" w:hanging="426"/>
        <w:jc w:val="both"/>
        <w:rPr>
          <w:rFonts w:asciiTheme="minorHAnsi" w:eastAsia="Calibri" w:hAnsiTheme="minorHAnsi" w:cstheme="minorHAnsi"/>
          <w:sz w:val="20"/>
          <w:szCs w:val="20"/>
        </w:rPr>
      </w:pPr>
      <w:r w:rsidRPr="005318A9">
        <w:rPr>
          <w:rFonts w:asciiTheme="minorHAnsi" w:eastAsia="Calibri" w:hAnsiTheme="minorHAnsi" w:cstheme="minorHAnsi"/>
          <w:color w:val="000000"/>
          <w:sz w:val="20"/>
          <w:szCs w:val="20"/>
        </w:rPr>
        <w:t xml:space="preserve">2. </w:t>
      </w:r>
      <w:r w:rsidRPr="005318A9">
        <w:rPr>
          <w:rFonts w:asciiTheme="minorHAnsi" w:eastAsia="Calibri" w:hAnsiTheme="minorHAnsi" w:cstheme="minorHAnsi"/>
          <w:color w:val="000000"/>
          <w:sz w:val="20"/>
          <w:szCs w:val="20"/>
        </w:rPr>
        <w:tab/>
        <w:t>W sprawach z zakresu ochrony danych osobowych mogą Państwo kontaktować się z </w:t>
      </w:r>
      <w:r w:rsidRPr="005318A9">
        <w:rPr>
          <w:rFonts w:asciiTheme="minorHAnsi" w:eastAsia="Calibri" w:hAnsiTheme="minorHAnsi" w:cstheme="minorHAnsi"/>
          <w:b/>
          <w:color w:val="000000"/>
          <w:sz w:val="20"/>
          <w:szCs w:val="20"/>
        </w:rPr>
        <w:t>Inspektorem Ochrony Danych</w:t>
      </w:r>
      <w:r w:rsidR="00F35CFB" w:rsidRPr="005318A9">
        <w:rPr>
          <w:rFonts w:asciiTheme="minorHAnsi" w:eastAsia="Calibri" w:hAnsiTheme="minorHAnsi" w:cstheme="minorHAnsi"/>
          <w:color w:val="000000"/>
          <w:sz w:val="20"/>
          <w:szCs w:val="20"/>
        </w:rPr>
        <w:t xml:space="preserve"> </w:t>
      </w:r>
      <w:r w:rsidRPr="005318A9">
        <w:rPr>
          <w:rFonts w:asciiTheme="minorHAnsi" w:eastAsia="Calibri" w:hAnsiTheme="minorHAnsi" w:cstheme="minorHAnsi"/>
          <w:sz w:val="20"/>
          <w:szCs w:val="20"/>
        </w:rPr>
        <w:t xml:space="preserve">drogą mailową, pod adresem email: </w:t>
      </w:r>
      <w:hyperlink r:id="rId12" w:history="1">
        <w:r w:rsidR="003563CB" w:rsidRPr="005318A9">
          <w:rPr>
            <w:rFonts w:asciiTheme="minorHAnsi" w:eastAsia="Calibri" w:hAnsiTheme="minorHAnsi" w:cstheme="minorHAnsi"/>
            <w:sz w:val="20"/>
            <w:szCs w:val="20"/>
          </w:rPr>
          <w:t>info@muzeumrolnictwa.pl</w:t>
        </w:r>
      </w:hyperlink>
    </w:p>
    <w:p w14:paraId="617A6CD8" w14:textId="77777777" w:rsidR="00A144B5" w:rsidRPr="005318A9" w:rsidRDefault="00A144B5" w:rsidP="00A144B5">
      <w:pPr>
        <w:ind w:left="426" w:hanging="426"/>
        <w:jc w:val="both"/>
        <w:rPr>
          <w:rFonts w:asciiTheme="minorHAnsi" w:eastAsia="Calibri" w:hAnsiTheme="minorHAnsi" w:cstheme="minorHAnsi"/>
          <w:b/>
          <w:color w:val="000000"/>
          <w:sz w:val="20"/>
          <w:szCs w:val="20"/>
        </w:rPr>
      </w:pPr>
      <w:r w:rsidRPr="005318A9">
        <w:rPr>
          <w:rFonts w:asciiTheme="minorHAnsi" w:eastAsia="Calibri" w:hAnsiTheme="minorHAnsi" w:cstheme="minorHAnsi"/>
          <w:color w:val="000000"/>
          <w:sz w:val="20"/>
          <w:szCs w:val="20"/>
        </w:rPr>
        <w:t xml:space="preserve">3. </w:t>
      </w:r>
      <w:r w:rsidRPr="005318A9">
        <w:rPr>
          <w:rFonts w:asciiTheme="minorHAnsi" w:eastAsia="Calibri" w:hAnsiTheme="minorHAnsi" w:cstheme="minorHAnsi"/>
          <w:color w:val="000000"/>
          <w:sz w:val="20"/>
          <w:szCs w:val="20"/>
        </w:rPr>
        <w:tab/>
        <w:t>Dane osobowe będą przetwarzane na podstawie art. 6 ust. 1 lit. c RODO w celu związanym z postępowaniem o udzielenie zamówienia publicznego [</w:t>
      </w:r>
      <w:r w:rsidRPr="005318A9">
        <w:rPr>
          <w:rFonts w:asciiTheme="minorHAnsi" w:eastAsia="Calibri" w:hAnsiTheme="minorHAnsi" w:cstheme="minorHAnsi"/>
          <w:i/>
          <w:color w:val="000000"/>
          <w:sz w:val="20"/>
          <w:szCs w:val="20"/>
        </w:rPr>
        <w:t>sygnatura postępowania znajduje się na górze dokumentu</w:t>
      </w:r>
      <w:r w:rsidRPr="005318A9">
        <w:rPr>
          <w:rFonts w:asciiTheme="minorHAnsi" w:eastAsia="Calibri" w:hAnsiTheme="minorHAnsi" w:cstheme="minorHAnsi"/>
          <w:color w:val="000000"/>
          <w:sz w:val="20"/>
          <w:szCs w:val="20"/>
        </w:rPr>
        <w:t>].</w:t>
      </w:r>
    </w:p>
    <w:p w14:paraId="30AE8EE9" w14:textId="6409DF9E"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4.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Odbiorcami danych osobowych będą osoby lub podmioty</w:t>
      </w:r>
      <w:r w:rsidRPr="005318A9">
        <w:rPr>
          <w:rFonts w:asciiTheme="minorHAnsi" w:eastAsia="Calibri" w:hAnsiTheme="minorHAnsi" w:cstheme="minorHAnsi"/>
          <w:color w:val="000000"/>
          <w:sz w:val="20"/>
          <w:szCs w:val="20"/>
        </w:rPr>
        <w:t>, którym udostępniona zostanie dokumentacja postępowania w oparciu o art. 18 oraz art. 74 ustawy z dnia 11 września 2019 r. – Prawo zamówień publicznych (Dz.U. z 2019 poz. 2019 z późn. zm.), dalej „ustawa Pzp</w:t>
      </w:r>
      <w:r w:rsidR="003563CB" w:rsidRPr="005318A9">
        <w:rPr>
          <w:rFonts w:asciiTheme="minorHAnsi" w:eastAsia="Calibri" w:hAnsiTheme="minorHAnsi" w:cstheme="minorHAnsi"/>
          <w:color w:val="000000"/>
          <w:sz w:val="20"/>
          <w:szCs w:val="20"/>
        </w:rPr>
        <w:t>.</w:t>
      </w:r>
    </w:p>
    <w:p w14:paraId="33AD3E76"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5. </w:t>
      </w:r>
      <w:r w:rsidRPr="005318A9">
        <w:rPr>
          <w:rFonts w:asciiTheme="minorHAnsi" w:eastAsia="Calibri" w:hAnsiTheme="minorHAnsi" w:cstheme="minorHAnsi"/>
          <w:color w:val="000000"/>
          <w:sz w:val="20"/>
          <w:szCs w:val="20"/>
        </w:rPr>
        <w:tab/>
        <w:t xml:space="preserve">Dane osobowe będą przechowywane, zgodnie z art. 78 ust. 1 ustawy Pzp, przez okres 4 lat od dnia zakończenia postępowania o udzielenie zamówienia, a jeżeli czas trwania umowy przekracza 4 lata, okres przechowywania obejmuje cały czas trwania umowy. Okres przechowywania może być dłuższy, jeżeli będzie to wynikało z przepisów szczególnych lub zasad finansowania zamówienia.  </w:t>
      </w:r>
    </w:p>
    <w:p w14:paraId="18420917"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6. </w:t>
      </w:r>
      <w:r w:rsidRPr="005318A9">
        <w:rPr>
          <w:rFonts w:asciiTheme="minorHAnsi" w:eastAsia="Calibri" w:hAnsiTheme="minorHAnsi" w:cstheme="minorHAnsi"/>
          <w:color w:val="000000"/>
          <w:sz w:val="20"/>
          <w:szCs w:val="20"/>
        </w:rPr>
        <w:tab/>
        <w:t>Obowiązek podania danych osobowych bezpośrednio Pani/Pana dotyczących jest wymogiem ustawowym określonym w przepisach ustawy Pzp, związanym z udziałem w postępowaniu o udzielenie zamówienia publicznego; konsekwencje niepodania określonych danych wynikają z ustawy Pzp;</w:t>
      </w:r>
    </w:p>
    <w:p w14:paraId="38637120" w14:textId="77777777" w:rsidR="00A144B5" w:rsidRPr="005318A9" w:rsidRDefault="00A144B5" w:rsidP="00D235EB">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7. </w:t>
      </w:r>
      <w:r w:rsidRPr="005318A9">
        <w:rPr>
          <w:rFonts w:asciiTheme="minorHAnsi" w:eastAsia="Calibri" w:hAnsiTheme="minorHAnsi" w:cstheme="minorHAnsi"/>
          <w:color w:val="000000"/>
          <w:sz w:val="20"/>
          <w:szCs w:val="20"/>
        </w:rPr>
        <w:tab/>
        <w:t>W odniesieniu do danych osobowych decyzje nie będą podejmowane w sposób zautomatyzowany, stosowanie do art. 22 RODO.</w:t>
      </w:r>
    </w:p>
    <w:p w14:paraId="59F7B430"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8.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Posiadane uprawnienia</w:t>
      </w:r>
      <w:r w:rsidRPr="005318A9">
        <w:rPr>
          <w:rFonts w:asciiTheme="minorHAnsi" w:eastAsia="Calibri" w:hAnsiTheme="minorHAnsi" w:cstheme="minorHAnsi"/>
          <w:color w:val="000000"/>
          <w:sz w:val="20"/>
          <w:szCs w:val="20"/>
        </w:rPr>
        <w:t>:</w:t>
      </w:r>
    </w:p>
    <w:p w14:paraId="0EC86DEE" w14:textId="5E65B6F5"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15 RODO </w:t>
      </w:r>
      <w:r w:rsidRPr="005318A9">
        <w:rPr>
          <w:rFonts w:asciiTheme="minorHAnsi" w:eastAsia="Calibri" w:hAnsiTheme="minorHAnsi" w:cstheme="minorHAnsi"/>
          <w:b/>
          <w:color w:val="000000"/>
          <w:sz w:val="20"/>
          <w:szCs w:val="20"/>
        </w:rPr>
        <w:t>prawo dostępu</w:t>
      </w:r>
      <w:r w:rsidRPr="005318A9">
        <w:rPr>
          <w:rFonts w:asciiTheme="minorHAnsi" w:eastAsia="Calibri" w:hAnsiTheme="minorHAnsi" w:cstheme="minorHAnsi"/>
          <w:color w:val="000000"/>
          <w:sz w:val="20"/>
          <w:szCs w:val="20"/>
        </w:rPr>
        <w:t xml:space="preserve"> do danych osobowych Pani/Pana dotyczących. Ograniczenia tego prawa wynikające z Pzp: w </w:t>
      </w:r>
      <w:r w:rsidR="006172B6" w:rsidRPr="005318A9">
        <w:rPr>
          <w:rFonts w:asciiTheme="minorHAnsi" w:eastAsia="Calibri" w:hAnsiTheme="minorHAnsi" w:cstheme="minorHAnsi"/>
          <w:color w:val="000000"/>
          <w:sz w:val="20"/>
          <w:szCs w:val="20"/>
        </w:rPr>
        <w:t>przypadku,</w:t>
      </w:r>
      <w:r w:rsidRPr="005318A9">
        <w:rPr>
          <w:rFonts w:asciiTheme="minorHAnsi" w:eastAsia="Calibri" w:hAnsiTheme="minorHAnsi" w:cstheme="minorHAnsi"/>
          <w:color w:val="000000"/>
          <w:sz w:val="20"/>
          <w:szCs w:val="20"/>
        </w:rPr>
        <w:t xml:space="preserve"> gdy wykonanie obowiązków, o których mowa w art. 15 ust. 1-3 RODO, wymagałoby niewspółmiernie dużego wysiłku, Zleceniodawca może żądać od osoby, której dane dotyczą: </w:t>
      </w:r>
    </w:p>
    <w:p w14:paraId="3A2E0ACB" w14:textId="77777777" w:rsidR="00A144B5" w:rsidRPr="005318A9" w:rsidRDefault="00A144B5" w:rsidP="00B9219C">
      <w:pPr>
        <w:numPr>
          <w:ilvl w:val="0"/>
          <w:numId w:val="26"/>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wskazania dodatkowych informacji mających na celu sprecyzowanie żądania, w szczególności podania nazwy lub daty postępowania o udzielenie zamówienia publicznego lub konkursu (zgodnie z art. 19 ust. 1 ustawy Pzp); </w:t>
      </w:r>
    </w:p>
    <w:p w14:paraId="1360E497"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lastRenderedPageBreak/>
        <w:t xml:space="preserve">wskazania dodatkowych informacji mających w szczególności na celu sprecyzowanie nazwy lub daty zakończonego postępowania o udzielenie zamówienia (zgodnie z art. 74 ust. 3 ustawy Pzp). </w:t>
      </w:r>
    </w:p>
    <w:p w14:paraId="072E3C57"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16 RODO </w:t>
      </w:r>
      <w:r w:rsidRPr="005318A9">
        <w:rPr>
          <w:rFonts w:asciiTheme="minorHAnsi" w:eastAsia="Calibri" w:hAnsiTheme="minorHAnsi" w:cstheme="minorHAnsi"/>
          <w:b/>
          <w:color w:val="000000"/>
          <w:sz w:val="20"/>
          <w:szCs w:val="20"/>
        </w:rPr>
        <w:t>prawo do sprostowania / uzupełnienia</w:t>
      </w:r>
      <w:r w:rsidRPr="005318A9">
        <w:rPr>
          <w:rFonts w:asciiTheme="minorHAnsi" w:eastAsia="Calibri" w:hAnsiTheme="minorHAnsi" w:cstheme="minorHAnsi"/>
          <w:color w:val="000000"/>
          <w:sz w:val="20"/>
          <w:szCs w:val="20"/>
        </w:rPr>
        <w:t xml:space="preserve"> Pani/Pana danych osobowych. Skorzystanie przez osobę, której dane dotyczą, z uprawnienia do sprostowania lub uzupełnienia danych osobowych, o którym mowa w art. 16 RODO: </w:t>
      </w:r>
    </w:p>
    <w:p w14:paraId="13CD9406"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nie może skutkować zmianą wyniku postępowania o udzielenie zamówienia publicznego lub konkursu ani zmianą postanowień umowy w zakresie niezgodnym z ustawą (zgodnie z art. 19 ustawy Pzp); </w:t>
      </w:r>
    </w:p>
    <w:p w14:paraId="50B4696B"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nie może naruszać integralności protokołu oraz jego załączników (zgodnie z art.  76 ustawy Pzp). </w:t>
      </w:r>
    </w:p>
    <w:p w14:paraId="343D1366"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18 RODO </w:t>
      </w:r>
      <w:r w:rsidRPr="005318A9">
        <w:rPr>
          <w:rFonts w:asciiTheme="minorHAnsi" w:eastAsia="Calibri" w:hAnsiTheme="minorHAnsi" w:cstheme="minorHAnsi"/>
          <w:b/>
          <w:color w:val="000000"/>
          <w:sz w:val="20"/>
          <w:szCs w:val="20"/>
        </w:rPr>
        <w:t>prawo</w:t>
      </w:r>
      <w:r w:rsidRPr="005318A9">
        <w:rPr>
          <w:rFonts w:asciiTheme="minorHAnsi" w:eastAsia="Calibri" w:hAnsiTheme="minorHAnsi" w:cstheme="minorHAnsi"/>
          <w:color w:val="000000"/>
          <w:sz w:val="20"/>
          <w:szCs w:val="20"/>
        </w:rPr>
        <w:t xml:space="preserve"> żądania od administratora </w:t>
      </w:r>
      <w:r w:rsidRPr="005318A9">
        <w:rPr>
          <w:rFonts w:asciiTheme="minorHAnsi" w:eastAsia="Calibri" w:hAnsiTheme="minorHAnsi" w:cstheme="minorHAnsi"/>
          <w:b/>
          <w:color w:val="000000"/>
          <w:sz w:val="20"/>
          <w:szCs w:val="20"/>
        </w:rPr>
        <w:t>ograniczenia przetwarzania</w:t>
      </w:r>
      <w:r w:rsidRPr="005318A9">
        <w:rPr>
          <w:rFonts w:asciiTheme="minorHAnsi" w:eastAsia="Calibri" w:hAnsiTheme="minorHAnsi" w:cstheme="minorHAnsi"/>
          <w:color w:val="000000"/>
          <w:sz w:val="20"/>
          <w:szCs w:val="20"/>
        </w:rPr>
        <w:t xml:space="preserve"> danych osobowych z zastrzeżeniem przypadków, o których mowa w art. 18 ust. 2 RODO**. Zgodnie z art. 19 ust. 3 ustawy Prawo zamówień publicznych: Wystąpienie z żądaniem, o którym mowa w art. 18 ust. 1 RODO, nie ogranicza przetwarzania danych osobowych do czasu zakończenia postępowania o udzielenie zamówienia publicznego lub konkursu.</w:t>
      </w:r>
    </w:p>
    <w:p w14:paraId="261E0E9E"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b/>
          <w:color w:val="000000"/>
          <w:sz w:val="20"/>
          <w:szCs w:val="20"/>
        </w:rPr>
        <w:t>prawo do wniesienia skargi</w:t>
      </w:r>
      <w:r w:rsidRPr="005318A9">
        <w:rPr>
          <w:rFonts w:asciiTheme="minorHAnsi" w:eastAsia="Calibri" w:hAnsiTheme="minorHAnsi" w:cstheme="minorHAnsi"/>
          <w:color w:val="000000"/>
          <w:sz w:val="20"/>
          <w:szCs w:val="20"/>
        </w:rPr>
        <w:t xml:space="preserve"> do Prezesa Urzędu Ochrony Danych Osobowych, gdy uzna Pani/Pan, że przetwarzanie danych osobowych Pani/Pana dotyczących narusza przepisy RODO.</w:t>
      </w:r>
    </w:p>
    <w:p w14:paraId="6A237FB7"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9.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Nie przysługuje Pani/Panu</w:t>
      </w:r>
      <w:r w:rsidRPr="005318A9">
        <w:rPr>
          <w:rFonts w:asciiTheme="minorHAnsi" w:eastAsia="Calibri" w:hAnsiTheme="minorHAnsi" w:cstheme="minorHAnsi"/>
          <w:color w:val="000000"/>
          <w:sz w:val="20"/>
          <w:szCs w:val="20"/>
        </w:rPr>
        <w:t>:</w:t>
      </w:r>
    </w:p>
    <w:p w14:paraId="6EE771C9"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w związku z art. 17 ust. 3 lit. b, d lub e RODO prawo do usunięcia danych osobowych;</w:t>
      </w:r>
    </w:p>
    <w:p w14:paraId="400511D9"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prawo do przenoszenia danych osobowych, o którym mowa w art. 20 RODO;</w:t>
      </w:r>
    </w:p>
    <w:p w14:paraId="1D8A85FB" w14:textId="2D3DE98B"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na podstawie art. 21 RODO prawo sprzeciwu, wobec przetwarzania danych osobowych, gdyż podstawą prawną przetwarzania Pani/Pana danych osobowych jest art. 6 ust. 1 lit. c RODO.</w:t>
      </w:r>
    </w:p>
    <w:p w14:paraId="3B35556F" w14:textId="081B584C" w:rsidR="00C23E27" w:rsidRPr="005318A9" w:rsidRDefault="00C23E27" w:rsidP="00A144B5">
      <w:pPr>
        <w:ind w:left="426" w:hanging="426"/>
        <w:jc w:val="both"/>
        <w:rPr>
          <w:rFonts w:asciiTheme="minorHAnsi" w:eastAsia="Calibri" w:hAnsiTheme="minorHAnsi" w:cstheme="minorHAnsi"/>
          <w:color w:val="000000"/>
          <w:sz w:val="20"/>
          <w:szCs w:val="20"/>
        </w:rPr>
      </w:pPr>
    </w:p>
    <w:p w14:paraId="11B10FF9" w14:textId="50BE774F" w:rsidR="00C23E27" w:rsidRPr="005318A9" w:rsidRDefault="00C23E27" w:rsidP="007A2C0E">
      <w:pPr>
        <w:jc w:val="both"/>
        <w:rPr>
          <w:rFonts w:asciiTheme="minorHAnsi" w:eastAsia="Calibri" w:hAnsiTheme="minorHAnsi" w:cstheme="minorHAnsi"/>
          <w:color w:val="000000"/>
          <w:sz w:val="20"/>
          <w:szCs w:val="20"/>
        </w:rPr>
      </w:pPr>
    </w:p>
    <w:p w14:paraId="35F3DFDA" w14:textId="20F5A5F2" w:rsidR="00C23E27" w:rsidRPr="005318A9" w:rsidRDefault="004A5E02"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Załączniki:</w:t>
      </w:r>
    </w:p>
    <w:p w14:paraId="0AEBFE92" w14:textId="1A91EFB9" w:rsidR="004A5E02" w:rsidRPr="005318A9" w:rsidRDefault="004A5E02" w:rsidP="00A144B5">
      <w:pPr>
        <w:ind w:left="426" w:hanging="426"/>
        <w:jc w:val="both"/>
        <w:rPr>
          <w:rFonts w:asciiTheme="minorHAnsi" w:eastAsia="Calibri" w:hAnsiTheme="minorHAnsi" w:cstheme="minorHAnsi"/>
          <w:color w:val="000000"/>
          <w:sz w:val="20"/>
          <w:szCs w:val="20"/>
        </w:rPr>
      </w:pPr>
    </w:p>
    <w:p w14:paraId="6BA64706" w14:textId="7BA1598D" w:rsidR="004A5E02" w:rsidRPr="005318A9" w:rsidRDefault="00824A2D" w:rsidP="00B9219C">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Formularz oferty</w:t>
      </w:r>
    </w:p>
    <w:p w14:paraId="7EDF1318" w14:textId="77777777"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JEDZ W PLIKU XML</w:t>
      </w:r>
    </w:p>
    <w:p w14:paraId="564D0B7B" w14:textId="69B4CBB1"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Zobowiązanie podmiotu udostępniającego zasoby</w:t>
      </w:r>
    </w:p>
    <w:p w14:paraId="57F729B4" w14:textId="04192172" w:rsidR="00824A2D" w:rsidRPr="005318A9" w:rsidRDefault="006172B6"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Oświadczenie</w:t>
      </w:r>
      <w:r w:rsidR="00824A2D" w:rsidRPr="005318A9">
        <w:rPr>
          <w:rFonts w:asciiTheme="minorHAnsi" w:eastAsia="Calibri" w:hAnsiTheme="minorHAnsi" w:cstheme="minorHAnsi"/>
          <w:sz w:val="20"/>
        </w:rPr>
        <w:t xml:space="preserve"> konsorcjum</w:t>
      </w:r>
    </w:p>
    <w:p w14:paraId="45EEF7B3" w14:textId="033A11B5"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 xml:space="preserve">Wykaz </w:t>
      </w:r>
      <w:r w:rsidR="003563CB" w:rsidRPr="005318A9">
        <w:rPr>
          <w:rFonts w:asciiTheme="minorHAnsi" w:eastAsia="Calibri" w:hAnsiTheme="minorHAnsi" w:cstheme="minorHAnsi"/>
          <w:sz w:val="20"/>
        </w:rPr>
        <w:t>robót</w:t>
      </w:r>
    </w:p>
    <w:p w14:paraId="65C5F570" w14:textId="613CD7E0" w:rsidR="001C2B22" w:rsidRPr="005318A9" w:rsidRDefault="001C2B22"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Wykaz kryteriów równoważności</w:t>
      </w:r>
    </w:p>
    <w:p w14:paraId="50099296" w14:textId="77777777" w:rsidR="00B86B2A" w:rsidRPr="005318A9" w:rsidRDefault="00B86B2A" w:rsidP="00B86B2A">
      <w:pPr>
        <w:pStyle w:val="Akapitzlist"/>
        <w:jc w:val="both"/>
        <w:rPr>
          <w:rFonts w:asciiTheme="minorHAnsi" w:eastAsia="Calibri" w:hAnsiTheme="minorHAnsi" w:cstheme="minorHAnsi"/>
          <w:sz w:val="20"/>
        </w:rPr>
      </w:pPr>
    </w:p>
    <w:p w14:paraId="6F3E70B7" w14:textId="2349B449" w:rsidR="001C2B22" w:rsidRDefault="00824A2D"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Istotne postanowienia umowne</w:t>
      </w:r>
    </w:p>
    <w:p w14:paraId="24CD2F59" w14:textId="4CC54BBB" w:rsidR="00507D43" w:rsidRPr="00507D43" w:rsidRDefault="00507D43" w:rsidP="00507D43">
      <w:pPr>
        <w:pStyle w:val="Akapitzlist"/>
        <w:numPr>
          <w:ilvl w:val="6"/>
          <w:numId w:val="11"/>
        </w:numPr>
        <w:ind w:left="284" w:hanging="284"/>
        <w:jc w:val="both"/>
        <w:rPr>
          <w:rFonts w:asciiTheme="minorHAnsi" w:eastAsia="Calibri" w:hAnsiTheme="minorHAnsi" w:cstheme="minorHAnsi"/>
          <w:sz w:val="20"/>
        </w:rPr>
      </w:pPr>
      <w:r w:rsidRPr="00507D43">
        <w:rPr>
          <w:rFonts w:asciiTheme="minorHAnsi" w:eastAsia="Calibri" w:hAnsiTheme="minorHAnsi" w:cstheme="minorHAnsi"/>
          <w:sz w:val="20"/>
        </w:rPr>
        <w:t xml:space="preserve">Projekt usprawnień instalacji grzewczych, chłodniczych oraz wentylacyjnych w budynku centralnego magazynu zbiorów muzealnych wraz  z zapleczem dla Muzeum Rolnictwa im. ks. Krzysztofa Kluka w Ciechanowcu </w:t>
      </w:r>
    </w:p>
    <w:p w14:paraId="6E9E3861" w14:textId="3F4F10A9" w:rsidR="00507D43" w:rsidRDefault="00507D43" w:rsidP="00507D43">
      <w:pPr>
        <w:pStyle w:val="Akapitzlist"/>
        <w:numPr>
          <w:ilvl w:val="6"/>
          <w:numId w:val="11"/>
        </w:numPr>
        <w:tabs>
          <w:tab w:val="clear" w:pos="5040"/>
        </w:tabs>
        <w:ind w:left="284" w:hanging="284"/>
        <w:jc w:val="both"/>
        <w:rPr>
          <w:rFonts w:asciiTheme="minorHAnsi" w:eastAsia="Calibri" w:hAnsiTheme="minorHAnsi" w:cstheme="minorHAnsi"/>
          <w:sz w:val="20"/>
        </w:rPr>
      </w:pPr>
      <w:r w:rsidRPr="00507D43">
        <w:rPr>
          <w:rFonts w:asciiTheme="minorHAnsi" w:eastAsia="Calibri" w:hAnsiTheme="minorHAnsi" w:cstheme="minorHAnsi"/>
          <w:sz w:val="20"/>
        </w:rPr>
        <w:t>Przed</w:t>
      </w:r>
      <w:r w:rsidRPr="00507D43">
        <w:rPr>
          <w:rFonts w:asciiTheme="minorHAnsi" w:eastAsia="Calibri" w:hAnsiTheme="minorHAnsi" w:cstheme="minorHAnsi"/>
          <w:sz w:val="20"/>
        </w:rPr>
        <w:t xml:space="preserve">miar robót  - branża sanitarna </w:t>
      </w:r>
    </w:p>
    <w:p w14:paraId="46E5D347" w14:textId="5B77CDA9" w:rsidR="00507D43" w:rsidRPr="00507D43" w:rsidRDefault="00507D43" w:rsidP="00507D43">
      <w:pPr>
        <w:pStyle w:val="Akapitzlist"/>
        <w:numPr>
          <w:ilvl w:val="6"/>
          <w:numId w:val="11"/>
        </w:numPr>
        <w:tabs>
          <w:tab w:val="clear" w:pos="5040"/>
        </w:tabs>
        <w:ind w:left="284" w:hanging="284"/>
        <w:jc w:val="both"/>
        <w:rPr>
          <w:rFonts w:asciiTheme="minorHAnsi" w:eastAsia="Calibri" w:hAnsiTheme="minorHAnsi" w:cstheme="minorHAnsi"/>
          <w:sz w:val="20"/>
        </w:rPr>
      </w:pPr>
      <w:r w:rsidRPr="00507D43">
        <w:rPr>
          <w:rFonts w:asciiTheme="minorHAnsi" w:eastAsia="Calibri" w:hAnsiTheme="minorHAnsi" w:cstheme="minorHAnsi"/>
          <w:sz w:val="20"/>
        </w:rPr>
        <w:t xml:space="preserve">Przedmiar robót - branża elektryczna  </w:t>
      </w:r>
    </w:p>
    <w:p w14:paraId="7D0E2624" w14:textId="22DA2160" w:rsidR="001C2B22" w:rsidRPr="005318A9" w:rsidRDefault="001C2B22" w:rsidP="001C2B22">
      <w:pPr>
        <w:pStyle w:val="Akapitzlist"/>
        <w:ind w:left="284"/>
        <w:jc w:val="both"/>
        <w:rPr>
          <w:rFonts w:asciiTheme="minorHAnsi" w:eastAsia="Calibri" w:hAnsiTheme="minorHAnsi" w:cstheme="minorHAnsi"/>
          <w:sz w:val="20"/>
        </w:rPr>
      </w:pPr>
    </w:p>
    <w:p w14:paraId="253F21BD" w14:textId="5C1ED7B2" w:rsidR="001C2B22" w:rsidRPr="005318A9" w:rsidRDefault="001C2B22" w:rsidP="001C2B22">
      <w:pPr>
        <w:pStyle w:val="Akapitzlist"/>
        <w:ind w:left="284"/>
        <w:jc w:val="both"/>
        <w:rPr>
          <w:rFonts w:asciiTheme="minorHAnsi" w:eastAsia="Calibri" w:hAnsiTheme="minorHAnsi" w:cstheme="minorHAnsi"/>
          <w:sz w:val="20"/>
        </w:rPr>
      </w:pPr>
      <w:r w:rsidRPr="005318A9">
        <w:rPr>
          <w:rFonts w:asciiTheme="minorHAnsi" w:eastAsia="Calibri" w:hAnsiTheme="minorHAnsi" w:cstheme="minorHAnsi"/>
          <w:sz w:val="20"/>
        </w:rPr>
        <w:t>Dodatkowa dokumentacja projektowa nieobjęta przedmiotem zamówienia, dla celów poglądowych:</w:t>
      </w:r>
    </w:p>
    <w:p w14:paraId="2645BDD4" w14:textId="5C9032A6" w:rsidR="001C2B22" w:rsidRPr="005318A9" w:rsidRDefault="001C2B22" w:rsidP="001C2B22">
      <w:pPr>
        <w:pStyle w:val="Akapitzlist"/>
        <w:ind w:left="284"/>
        <w:jc w:val="both"/>
        <w:rPr>
          <w:rFonts w:asciiTheme="minorHAnsi" w:eastAsia="Calibri" w:hAnsiTheme="minorHAnsi" w:cstheme="minorHAnsi"/>
          <w:sz w:val="20"/>
        </w:rPr>
      </w:pPr>
    </w:p>
    <w:p w14:paraId="688670D3" w14:textId="6BC1F176"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architektoniczno - budowlany</w:t>
      </w:r>
    </w:p>
    <w:p w14:paraId="08A33E73" w14:textId="66463F6E"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zagospodarowania terenu</w:t>
      </w:r>
    </w:p>
    <w:p w14:paraId="799F758D" w14:textId="551C088B"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 xml:space="preserve">Specyfikacja techniczna wykonania i odbioru robót </w:t>
      </w:r>
    </w:p>
    <w:p w14:paraId="0B01F4D7" w14:textId="651A9127" w:rsidR="00C23E27" w:rsidRPr="005318A9" w:rsidRDefault="00C23E27" w:rsidP="00A144B5">
      <w:pPr>
        <w:ind w:left="426" w:hanging="426"/>
        <w:jc w:val="both"/>
        <w:rPr>
          <w:rFonts w:asciiTheme="minorHAnsi" w:eastAsia="Calibri" w:hAnsiTheme="minorHAnsi" w:cstheme="minorHAnsi"/>
          <w:color w:val="000000"/>
          <w:sz w:val="20"/>
          <w:szCs w:val="20"/>
          <w:lang w:val="x-none"/>
        </w:rPr>
      </w:pPr>
    </w:p>
    <w:p w14:paraId="4D86D90E" w14:textId="4941D184" w:rsidR="00C506BC" w:rsidRPr="005318A9" w:rsidRDefault="00C506BC" w:rsidP="006172B6">
      <w:pPr>
        <w:jc w:val="both"/>
        <w:rPr>
          <w:rFonts w:asciiTheme="minorHAnsi" w:eastAsia="Calibri" w:hAnsiTheme="minorHAnsi" w:cstheme="minorHAnsi"/>
          <w:color w:val="000000"/>
          <w:sz w:val="20"/>
          <w:szCs w:val="20"/>
        </w:rPr>
      </w:pPr>
    </w:p>
    <w:bookmarkEnd w:id="5"/>
    <w:p w14:paraId="0F5A8311" w14:textId="77777777" w:rsidR="00B86B2A" w:rsidRPr="005318A9" w:rsidRDefault="00B86B2A" w:rsidP="00B86B2A">
      <w:pPr>
        <w:rPr>
          <w:rFonts w:asciiTheme="minorHAnsi" w:hAnsiTheme="minorHAnsi" w:cstheme="minorHAnsi"/>
          <w:sz w:val="20"/>
          <w:szCs w:val="20"/>
        </w:rPr>
      </w:pPr>
    </w:p>
    <w:sectPr w:rsidR="00B86B2A" w:rsidRPr="005318A9">
      <w:headerReference w:type="default" r:id="rId13"/>
      <w:footerReference w:type="default" r:id="rId14"/>
      <w:pgSz w:w="11906" w:h="16838"/>
      <w:pgMar w:top="1417" w:right="1417" w:bottom="1417" w:left="1417" w:header="14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59E0" w16cex:dateUtc="2021-07-21T06:31:00Z"/>
  <w16cex:commentExtensible w16cex:durableId="24A25A19" w16cex:dateUtc="2021-07-21T06:32:00Z"/>
  <w16cex:commentExtensible w16cex:durableId="249EF25D" w16cex:dateUtc="2021-07-18T16:33:00Z"/>
  <w16cex:commentExtensible w16cex:durableId="24A25C39" w16cex:dateUtc="2021-07-21T06:41:00Z"/>
  <w16cex:commentExtensible w16cex:durableId="249EE409" w16cex:dateUtc="2021-07-18T15:31:00Z"/>
  <w16cex:commentExtensible w16cex:durableId="24A25D9A" w16cex:dateUtc="2021-07-21T06:47:00Z"/>
  <w16cex:commentExtensible w16cex:durableId="249EFB7D" w16cex:dateUtc="2021-07-18T17:11:00Z"/>
  <w16cex:commentExtensible w16cex:durableId="249EE7F3" w16cex:dateUtc="2021-07-18T15:48:00Z"/>
  <w16cex:commentExtensible w16cex:durableId="24A2626B" w16cex:dateUtc="2021-07-21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35CB92" w16cid:durableId="24A259E0"/>
  <w16cid:commentId w16cid:paraId="35D9A1B0" w16cid:durableId="24A25A19"/>
  <w16cid:commentId w16cid:paraId="4FE92D98" w16cid:durableId="249EF25D"/>
  <w16cid:commentId w16cid:paraId="1C2269A0" w16cid:durableId="24A25C39"/>
  <w16cid:commentId w16cid:paraId="3EA410DD" w16cid:durableId="249EE409"/>
  <w16cid:commentId w16cid:paraId="3703136F" w16cid:durableId="24A25D9A"/>
  <w16cid:commentId w16cid:paraId="138CFDD3" w16cid:durableId="249EFB7D"/>
  <w16cid:commentId w16cid:paraId="1152F2EB" w16cid:durableId="249EE7F3"/>
  <w16cid:commentId w16cid:paraId="4821C8D5" w16cid:durableId="24A262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13E5" w14:textId="77777777" w:rsidR="00F1584E" w:rsidRDefault="00F1584E" w:rsidP="00CA4C0D">
      <w:r>
        <w:separator/>
      </w:r>
    </w:p>
  </w:endnote>
  <w:endnote w:type="continuationSeparator" w:id="0">
    <w:p w14:paraId="159D29F1" w14:textId="77777777" w:rsidR="00F1584E" w:rsidRDefault="00F1584E" w:rsidP="00C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jaVu Sans Mono">
    <w:charset w:val="EE"/>
    <w:family w:val="modern"/>
    <w:pitch w:val="fixed"/>
    <w:sig w:usb0="E60006FF" w:usb1="500071FB" w:usb2="00000020" w:usb3="00000000" w:csb0="0000019F" w:csb1="00000000"/>
  </w:font>
  <w:font w:name="Helvetica 45 Light">
    <w:charset w:val="00"/>
    <w:family w:val="swiss"/>
    <w:pitch w:val="variable"/>
    <w:sig w:usb0="800000AF" w:usb1="4000204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WenQuanYi Zen Hei Sharp">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1E1B" w14:textId="2F09EFFC" w:rsidR="00CC422E" w:rsidRDefault="00CC422E">
    <w:pPr>
      <w:pStyle w:val="Stopk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7E72D9">
      <w:rPr>
        <w:noProof/>
        <w:sz w:val="20"/>
        <w:szCs w:val="20"/>
      </w:rPr>
      <w:t>21</w:t>
    </w:r>
    <w:r>
      <w:rPr>
        <w:sz w:val="20"/>
        <w:szCs w:val="20"/>
      </w:rPr>
      <w:fldChar w:fldCharType="end"/>
    </w:r>
  </w:p>
  <w:p w14:paraId="5EDADE3A" w14:textId="77777777" w:rsidR="00CC422E" w:rsidRDefault="00CC422E">
    <w:pPr>
      <w:pStyle w:val="Stopka"/>
      <w:jc w:val="right"/>
      <w:rPr>
        <w:sz w:val="20"/>
        <w:szCs w:val="20"/>
      </w:rPr>
    </w:pPr>
  </w:p>
  <w:p w14:paraId="0D8C50E8" w14:textId="77777777" w:rsidR="00CC422E" w:rsidRDefault="00CC422E">
    <w:pPr>
      <w:pStyle w:val="Stopk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CA1E" w14:textId="77777777" w:rsidR="00F1584E" w:rsidRDefault="00F1584E" w:rsidP="00CA4C0D">
      <w:r>
        <w:separator/>
      </w:r>
    </w:p>
  </w:footnote>
  <w:footnote w:type="continuationSeparator" w:id="0">
    <w:p w14:paraId="37B170F5" w14:textId="77777777" w:rsidR="00F1584E" w:rsidRDefault="00F1584E" w:rsidP="00CA4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D73F" w14:textId="77777777" w:rsidR="00CC422E" w:rsidRDefault="00CC422E" w:rsidP="00CA4C0D">
    <w:pPr>
      <w:pStyle w:val="Nagwek"/>
      <w:jc w:val="right"/>
      <w:rPr>
        <w:b/>
        <w:sz w:val="16"/>
      </w:rPr>
    </w:pPr>
    <w:r>
      <w:tab/>
    </w:r>
  </w:p>
  <w:p w14:paraId="145658EA" w14:textId="77777777" w:rsidR="00CC422E" w:rsidRDefault="00CC422E">
    <w:pPr>
      <w:pStyle w:val="Nagwek"/>
      <w:jc w:val="right"/>
    </w:pPr>
  </w:p>
  <w:p w14:paraId="4F9DD85B" w14:textId="77777777" w:rsidR="00CC422E" w:rsidRDefault="00CC422E" w:rsidP="00CA4C0D">
    <w:pPr>
      <w:pStyle w:val="Nagwek"/>
      <w:rPr>
        <w:b/>
        <w:sz w:val="16"/>
      </w:rPr>
    </w:pPr>
  </w:p>
  <w:p w14:paraId="7582029B" w14:textId="77777777" w:rsidR="00CC422E" w:rsidRDefault="00CC422E" w:rsidP="00CA4C0D">
    <w:pPr>
      <w:pStyle w:val="Nagwek"/>
      <w:rPr>
        <w:b/>
        <w:sz w:val="16"/>
      </w:rPr>
    </w:pPr>
  </w:p>
  <w:p w14:paraId="17AAF590" w14:textId="77777777" w:rsidR="00CC422E" w:rsidRDefault="00CC422E" w:rsidP="00CA4C0D">
    <w:pPr>
      <w:pStyle w:val="Nagwek"/>
      <w:rPr>
        <w:b/>
        <w:sz w:val="16"/>
      </w:rPr>
    </w:pPr>
  </w:p>
  <w:p w14:paraId="262CE912" w14:textId="6D2D05D7" w:rsidR="00CC422E" w:rsidRDefault="00CC422E" w:rsidP="0055298F">
    <w:pPr>
      <w:pStyle w:val="Nagwek"/>
    </w:pPr>
    <w:r w:rsidRPr="003B5E00">
      <w:rPr>
        <w:rFonts w:asciiTheme="minorHAnsi" w:hAnsiTheme="minorHAnsi" w:cstheme="minorHAnsi"/>
        <w:b/>
        <w:sz w:val="16"/>
      </w:rPr>
      <w:t xml:space="preserve">ZNAK SPRAWY: </w:t>
    </w:r>
    <w:r>
      <w:rPr>
        <w:rFonts w:asciiTheme="minorHAnsi" w:hAnsiTheme="minorHAnsi" w:cstheme="minorHAnsi"/>
        <w:b/>
        <w:sz w:val="16"/>
      </w:rPr>
      <w:t>5</w:t>
    </w:r>
    <w:r w:rsidRPr="003B5E00">
      <w:rPr>
        <w:rFonts w:asciiTheme="minorHAnsi" w:hAnsiTheme="minorHAnsi" w:cstheme="minorHAnsi"/>
        <w:b/>
        <w:sz w:val="16"/>
      </w:rPr>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lvlText w:val="%1."/>
      <w:lvlJc w:val="left"/>
      <w:pPr>
        <w:tabs>
          <w:tab w:val="num" w:pos="360"/>
        </w:tabs>
        <w:ind w:left="360" w:hanging="360"/>
      </w:pPr>
      <w:rPr>
        <w:rFonts w:ascii="Times New Roman" w:hAnsi="Times New Roman" w:cs="Times New Roman"/>
        <w:sz w:val="20"/>
        <w:szCs w:val="20"/>
      </w:rPr>
    </w:lvl>
    <w:lvl w:ilvl="1">
      <w:start w:val="1"/>
      <w:numFmt w:val="decimal"/>
      <w:lvlText w:val="%1.%2."/>
      <w:lvlJc w:val="left"/>
      <w:pPr>
        <w:tabs>
          <w:tab w:val="num" w:pos="1440"/>
        </w:tabs>
        <w:ind w:left="1440" w:hanging="720"/>
      </w:pPr>
      <w:rPr>
        <w:rFonts w:ascii="Times New Roman" w:hAnsi="Times New Roman" w:cs="Times New Roman"/>
        <w:sz w:val="20"/>
        <w:szCs w:val="20"/>
      </w:rPr>
    </w:lvl>
    <w:lvl w:ilvl="2">
      <w:start w:val="1"/>
      <w:numFmt w:val="decimal"/>
      <w:lvlText w:val="%1.%2.%3."/>
      <w:lvlJc w:val="left"/>
      <w:pPr>
        <w:tabs>
          <w:tab w:val="num" w:pos="2160"/>
        </w:tabs>
        <w:ind w:left="2160" w:hanging="720"/>
      </w:pPr>
      <w:rPr>
        <w:rFonts w:ascii="Times New Roman" w:hAnsi="Times New Roman" w:cs="Times New Roman"/>
        <w:sz w:val="20"/>
        <w:szCs w:val="20"/>
      </w:rPr>
    </w:lvl>
    <w:lvl w:ilvl="3">
      <w:start w:val="1"/>
      <w:numFmt w:val="decimal"/>
      <w:lvlText w:val="%1.%2.%3.%4."/>
      <w:lvlJc w:val="left"/>
      <w:pPr>
        <w:tabs>
          <w:tab w:val="num" w:pos="3240"/>
        </w:tabs>
        <w:ind w:left="3240" w:hanging="1080"/>
      </w:pPr>
      <w:rPr>
        <w:rFonts w:ascii="Times New Roman" w:hAnsi="Times New Roman" w:cs="Times New Roman"/>
        <w:sz w:val="20"/>
        <w:szCs w:val="20"/>
      </w:rPr>
    </w:lvl>
    <w:lvl w:ilvl="4">
      <w:start w:val="1"/>
      <w:numFmt w:val="decimal"/>
      <w:lvlText w:val="%1.%2.%3.%4.%5."/>
      <w:lvlJc w:val="left"/>
      <w:pPr>
        <w:tabs>
          <w:tab w:val="num" w:pos="4320"/>
        </w:tabs>
        <w:ind w:left="4320" w:hanging="1440"/>
      </w:pPr>
      <w:rPr>
        <w:rFonts w:ascii="Times New Roman" w:hAnsi="Times New Roman" w:cs="Times New Roman"/>
        <w:sz w:val="20"/>
        <w:szCs w:val="20"/>
      </w:rPr>
    </w:lvl>
    <w:lvl w:ilvl="5">
      <w:start w:val="1"/>
      <w:numFmt w:val="decimal"/>
      <w:lvlText w:val="%1.%2.%3.%4.%5.%6."/>
      <w:lvlJc w:val="left"/>
      <w:pPr>
        <w:tabs>
          <w:tab w:val="num" w:pos="5040"/>
        </w:tabs>
        <w:ind w:left="5040" w:hanging="1440"/>
      </w:pPr>
      <w:rPr>
        <w:rFonts w:ascii="Times New Roman" w:hAnsi="Times New Roman" w:cs="Times New Roman"/>
        <w:sz w:val="20"/>
        <w:szCs w:val="20"/>
      </w:rPr>
    </w:lvl>
    <w:lvl w:ilvl="6">
      <w:start w:val="1"/>
      <w:numFmt w:val="decimal"/>
      <w:lvlText w:val="%1.%2.%3.%4.%5.%6.%7."/>
      <w:lvlJc w:val="left"/>
      <w:pPr>
        <w:tabs>
          <w:tab w:val="num" w:pos="6120"/>
        </w:tabs>
        <w:ind w:left="6120" w:hanging="1800"/>
      </w:pPr>
      <w:rPr>
        <w:rFonts w:ascii="Times New Roman" w:hAnsi="Times New Roman" w:cs="Times New Roman"/>
        <w:sz w:val="20"/>
        <w:szCs w:val="20"/>
      </w:rPr>
    </w:lvl>
    <w:lvl w:ilvl="7">
      <w:start w:val="1"/>
      <w:numFmt w:val="decimal"/>
      <w:lvlText w:val="%1.%2.%3.%4.%5.%6.%7.%8."/>
      <w:lvlJc w:val="left"/>
      <w:pPr>
        <w:tabs>
          <w:tab w:val="num" w:pos="7200"/>
        </w:tabs>
        <w:ind w:left="7200" w:hanging="2160"/>
      </w:pPr>
      <w:rPr>
        <w:rFonts w:ascii="Times New Roman" w:hAnsi="Times New Roman" w:cs="Times New Roman"/>
        <w:sz w:val="20"/>
        <w:szCs w:val="20"/>
      </w:rPr>
    </w:lvl>
    <w:lvl w:ilvl="8">
      <w:start w:val="1"/>
      <w:numFmt w:val="decimal"/>
      <w:lvlText w:val="%1.%2.%3.%4.%5.%6.%7.%8.%9."/>
      <w:lvlJc w:val="left"/>
      <w:pPr>
        <w:tabs>
          <w:tab w:val="num" w:pos="7920"/>
        </w:tabs>
        <w:ind w:left="7920" w:hanging="2160"/>
      </w:pPr>
      <w:rPr>
        <w:rFonts w:ascii="Times New Roman" w:hAnsi="Times New Roman" w:cs="Times New Roman"/>
        <w:sz w:val="20"/>
        <w:szCs w:val="20"/>
      </w:rPr>
    </w:lvl>
  </w:abstractNum>
  <w:abstractNum w:abstractNumId="1" w15:restartNumberingAfterBreak="0">
    <w:nsid w:val="00000004"/>
    <w:multiLevelType w:val="multilevel"/>
    <w:tmpl w:val="1BA4C6C2"/>
    <w:lvl w:ilvl="0">
      <w:start w:val="1"/>
      <w:numFmt w:val="decimal"/>
      <w:lvlText w:val="%1."/>
      <w:lvlJc w:val="left"/>
      <w:pPr>
        <w:tabs>
          <w:tab w:val="num" w:pos="720"/>
        </w:tabs>
        <w:ind w:left="720" w:hanging="360"/>
      </w:pPr>
      <w:rPr>
        <w:rFonts w:cs="Times New Roman" w:hint="default"/>
        <w:b w:val="0"/>
        <w:i w:val="0"/>
      </w:rPr>
    </w:lvl>
    <w:lvl w:ilvl="1">
      <w:start w:val="3"/>
      <w:numFmt w:val="decimal"/>
      <w:lvlText w:val="%2."/>
      <w:lvlJc w:val="left"/>
      <w:pPr>
        <w:ind w:left="1080" w:hanging="360"/>
      </w:pPr>
      <w:rPr>
        <w:rFonts w:hint="default"/>
        <w:b/>
        <w:i w:val="0"/>
        <w:sz w:val="22"/>
        <w:szCs w:val="22"/>
      </w:rPr>
    </w:lvl>
    <w:lvl w:ilvl="2">
      <w:start w:val="1"/>
      <w:numFmt w:val="decimal"/>
      <w:isLgl/>
      <w:lvlText w:val="%1.%2.%3."/>
      <w:lvlJc w:val="left"/>
      <w:pPr>
        <w:ind w:left="1800" w:hanging="720"/>
      </w:pPr>
      <w:rPr>
        <w:rFonts w:hint="default"/>
        <w:b w:val="0"/>
        <w:i w:val="0"/>
        <w:sz w:val="20"/>
      </w:rPr>
    </w:lvl>
    <w:lvl w:ilvl="3">
      <w:start w:val="1"/>
      <w:numFmt w:val="decimal"/>
      <w:isLgl/>
      <w:lvlText w:val="%1.%2.%3.%4."/>
      <w:lvlJc w:val="left"/>
      <w:pPr>
        <w:ind w:left="2160" w:hanging="720"/>
      </w:pPr>
      <w:rPr>
        <w:rFonts w:hint="default"/>
        <w:b w:val="0"/>
        <w:i w:val="0"/>
        <w:sz w:val="20"/>
        <w:szCs w:val="2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0000005"/>
    <w:multiLevelType w:val="multilevel"/>
    <w:tmpl w:val="77E03CF2"/>
    <w:lvl w:ilvl="0">
      <w:start w:val="2"/>
      <w:numFmt w:val="decimal"/>
      <w:lvlText w:val="%1."/>
      <w:lvlJc w:val="left"/>
      <w:pPr>
        <w:tabs>
          <w:tab w:val="num" w:pos="700"/>
        </w:tabs>
        <w:ind w:left="700" w:hanging="340"/>
      </w:pPr>
      <w:rPr>
        <w:rFonts w:asciiTheme="minorHAnsi" w:hAnsiTheme="minorHAnsi" w:cstheme="minorHAnsi" w:hint="default"/>
      </w:rPr>
    </w:lvl>
    <w:lvl w:ilvl="1">
      <w:start w:val="1"/>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65C01334"/>
    <w:name w:val="WW8Num6"/>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7"/>
    <w:multiLevelType w:val="multilevel"/>
    <w:tmpl w:val="EAC05ECE"/>
    <w:name w:val="WW8Num7"/>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1440" w:hanging="360"/>
      </w:pPr>
      <w:rPr>
        <w:sz w:val="20"/>
        <w:szCs w:val="20"/>
      </w:rPr>
    </w:lvl>
  </w:abstractNum>
  <w:abstractNum w:abstractNumId="6"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15:restartNumberingAfterBreak="0">
    <w:nsid w:val="0000000B"/>
    <w:multiLevelType w:val="multilevel"/>
    <w:tmpl w:val="0000000B"/>
    <w:name w:val="WW8Num11"/>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00" w:hanging="360"/>
      </w:pPr>
      <w:rPr>
        <w:rFonts w:ascii="Times New Roman" w:hAnsi="Times New Roman" w:cs="Times New Roman" w:hint="default"/>
        <w:b/>
        <w:sz w:val="20"/>
      </w:rPr>
    </w:lvl>
    <w:lvl w:ilvl="2">
      <w:start w:val="1"/>
      <w:numFmt w:val="decimal"/>
      <w:lvlText w:val="%1.%2.%3"/>
      <w:lvlJc w:val="left"/>
      <w:pPr>
        <w:tabs>
          <w:tab w:val="num" w:pos="0"/>
        </w:tabs>
        <w:ind w:left="1400" w:hanging="720"/>
      </w:pPr>
      <w:rPr>
        <w:rFonts w:hint="default"/>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440" w:hanging="108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480" w:hanging="144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9" w15:restartNumberingAfterBreak="0">
    <w:nsid w:val="0000000D"/>
    <w:multiLevelType w:val="multilevel"/>
    <w:tmpl w:val="0000000D"/>
    <w:name w:val="WW8Num13"/>
    <w:lvl w:ilvl="0">
      <w:start w:val="1"/>
      <w:numFmt w:val="bullet"/>
      <w:pStyle w:val="Nagwek2"/>
      <w:lvlText w:val=""/>
      <w:lvlJc w:val="left"/>
      <w:pPr>
        <w:tabs>
          <w:tab w:val="num" w:pos="737"/>
        </w:tabs>
        <w:ind w:left="737" w:hanging="37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cs="Times New Roman"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00000F"/>
    <w:multiLevelType w:val="singleLevel"/>
    <w:tmpl w:val="0000000F"/>
    <w:name w:val="WW8Num15"/>
    <w:lvl w:ilvl="0">
      <w:start w:val="1"/>
      <w:numFmt w:val="lowerLetter"/>
      <w:lvlText w:val="%1)"/>
      <w:lvlJc w:val="left"/>
      <w:pPr>
        <w:tabs>
          <w:tab w:val="num" w:pos="0"/>
        </w:tabs>
        <w:ind w:left="720" w:hanging="360"/>
      </w:pPr>
      <w:rPr>
        <w:i w:val="0"/>
        <w:sz w:val="20"/>
        <w:szCs w:val="20"/>
      </w:r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2" w15:restartNumberingAfterBreak="0">
    <w:nsid w:val="00000011"/>
    <w:multiLevelType w:val="multilevel"/>
    <w:tmpl w:val="1D162D54"/>
    <w:lvl w:ilvl="0">
      <w:start w:val="6"/>
      <w:numFmt w:val="decimal"/>
      <w:lvlText w:val="%1."/>
      <w:lvlJc w:val="left"/>
      <w:pPr>
        <w:tabs>
          <w:tab w:val="num" w:pos="360"/>
        </w:tabs>
        <w:ind w:left="360" w:hanging="360"/>
      </w:pPr>
      <w:rPr>
        <w:rFonts w:asciiTheme="minorHAnsi" w:hAnsiTheme="minorHAnsi" w:cstheme="minorHAnsi" w:hint="default"/>
        <w:b/>
        <w:i w:val="0"/>
        <w:sz w:val="20"/>
      </w:rPr>
    </w:lvl>
    <w:lvl w:ilvl="1">
      <w:start w:val="1"/>
      <w:numFmt w:val="decimal"/>
      <w:lvlText w:val="%1.%2."/>
      <w:lvlJc w:val="left"/>
      <w:pPr>
        <w:tabs>
          <w:tab w:val="num" w:pos="720"/>
        </w:tabs>
        <w:ind w:left="720" w:hanging="720"/>
      </w:pPr>
      <w:rPr>
        <w:rFonts w:asciiTheme="minorHAnsi" w:hAnsiTheme="minorHAnsi" w:cstheme="minorHAnsi" w:hint="default"/>
        <w:b/>
        <w:sz w:val="20"/>
        <w:szCs w:val="20"/>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15:restartNumberingAfterBreak="0">
    <w:nsid w:val="00000012"/>
    <w:multiLevelType w:val="multilevel"/>
    <w:tmpl w:val="76DC3638"/>
    <w:name w:val="WW8Num18"/>
    <w:lvl w:ilvl="0">
      <w:start w:val="6"/>
      <w:numFmt w:val="decimal"/>
      <w:lvlText w:val="%1"/>
      <w:lvlJc w:val="left"/>
      <w:pPr>
        <w:tabs>
          <w:tab w:val="num" w:pos="0"/>
        </w:tabs>
        <w:ind w:left="360" w:hanging="360"/>
      </w:pPr>
      <w:rPr>
        <w:rFonts w:hint="default"/>
        <w:b w:val="0"/>
      </w:rPr>
    </w:lvl>
    <w:lvl w:ilvl="1">
      <w:start w:val="12"/>
      <w:numFmt w:val="decimal"/>
      <w:lvlText w:val="%1.%2"/>
      <w:lvlJc w:val="left"/>
      <w:pPr>
        <w:tabs>
          <w:tab w:val="num" w:pos="0"/>
        </w:tabs>
        <w:ind w:left="644" w:hanging="360"/>
      </w:pPr>
      <w:rPr>
        <w:rFonts w:asciiTheme="minorHAnsi" w:hAnsiTheme="minorHAnsi" w:cstheme="minorHAnsi" w:hint="default"/>
        <w:b/>
        <w:sz w:val="20"/>
        <w:szCs w:val="20"/>
        <w:lang w:eastAsia="ar-SA"/>
      </w:rPr>
    </w:lvl>
    <w:lvl w:ilvl="2">
      <w:start w:val="1"/>
      <w:numFmt w:val="decimal"/>
      <w:lvlText w:val="%1.%2.%3"/>
      <w:lvlJc w:val="left"/>
      <w:pPr>
        <w:tabs>
          <w:tab w:val="num" w:pos="0"/>
        </w:tabs>
        <w:ind w:left="1288"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1856" w:hanging="72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2784" w:hanging="108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3712" w:hanging="1440"/>
      </w:pPr>
      <w:rPr>
        <w:rFonts w:hint="default"/>
        <w:b w:val="0"/>
      </w:rPr>
    </w:lvl>
  </w:abstractNum>
  <w:abstractNum w:abstractNumId="14" w15:restartNumberingAfterBreak="0">
    <w:nsid w:val="00000019"/>
    <w:multiLevelType w:val="singleLevel"/>
    <w:tmpl w:val="00000019"/>
    <w:name w:val="WW8Num25"/>
    <w:lvl w:ilvl="0">
      <w:start w:val="2"/>
      <w:numFmt w:val="lowerLetter"/>
      <w:lvlText w:val="%1)"/>
      <w:lvlJc w:val="left"/>
      <w:pPr>
        <w:tabs>
          <w:tab w:val="num" w:pos="4680"/>
        </w:tabs>
        <w:ind w:left="4680" w:firstLine="0"/>
      </w:pPr>
      <w:rPr>
        <w:rFonts w:ascii="Times New Roman" w:hAnsi="Times New Roman" w:cs="Times New Roman" w:hint="default"/>
        <w:sz w:val="20"/>
        <w:szCs w:val="20"/>
        <w:lang w:eastAsia="ar-SA"/>
      </w:rPr>
    </w:lvl>
  </w:abstractNum>
  <w:abstractNum w:abstractNumId="15" w15:restartNumberingAfterBreak="0">
    <w:nsid w:val="0000001A"/>
    <w:multiLevelType w:val="singleLevel"/>
    <w:tmpl w:val="0000001A"/>
    <w:name w:val="WW8Num26"/>
    <w:lvl w:ilvl="0">
      <w:start w:val="1"/>
      <w:numFmt w:val="lowerLetter"/>
      <w:pStyle w:val="Wyliczenie-jednostki"/>
      <w:lvlText w:val="%1)"/>
      <w:lvlJc w:val="left"/>
      <w:pPr>
        <w:tabs>
          <w:tab w:val="num" w:pos="0"/>
        </w:tabs>
        <w:ind w:left="720" w:hanging="360"/>
      </w:pPr>
      <w:rPr>
        <w:rFonts w:cs="Times New Roman"/>
      </w:rPr>
    </w:lvl>
  </w:abstractNum>
  <w:abstractNum w:abstractNumId="16"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15:restartNumberingAfterBreak="0">
    <w:nsid w:val="00000020"/>
    <w:multiLevelType w:val="multilevel"/>
    <w:tmpl w:val="00000020"/>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19" w15:restartNumberingAfterBreak="0">
    <w:nsid w:val="00000022"/>
    <w:multiLevelType w:val="singleLevel"/>
    <w:tmpl w:val="2DD83414"/>
    <w:name w:val="WW8Num34"/>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abstractNum>
  <w:abstractNum w:abstractNumId="20" w15:restartNumberingAfterBreak="0">
    <w:nsid w:val="00000023"/>
    <w:multiLevelType w:val="singleLevel"/>
    <w:tmpl w:val="175A42B0"/>
    <w:name w:val="WW8Num35"/>
    <w:lvl w:ilvl="0">
      <w:start w:val="1"/>
      <w:numFmt w:val="upperRoman"/>
      <w:lvlText w:val="%1."/>
      <w:lvlJc w:val="left"/>
      <w:pPr>
        <w:tabs>
          <w:tab w:val="num" w:pos="0"/>
        </w:tabs>
        <w:ind w:left="1080" w:hanging="720"/>
      </w:pPr>
      <w:rPr>
        <w:rFonts w:asciiTheme="minorHAnsi" w:hAnsiTheme="minorHAnsi" w:cstheme="minorHAnsi" w:hint="default"/>
        <w:sz w:val="24"/>
        <w:szCs w:val="22"/>
      </w:rPr>
    </w:lvl>
  </w:abstractNum>
  <w:abstractNum w:abstractNumId="21" w15:restartNumberingAfterBreak="0">
    <w:nsid w:val="00000025"/>
    <w:multiLevelType w:val="singleLevel"/>
    <w:tmpl w:val="00000025"/>
    <w:name w:val="WW8Num37"/>
    <w:lvl w:ilvl="0">
      <w:start w:val="1"/>
      <w:numFmt w:val="decimal"/>
      <w:lvlText w:val="%1)"/>
      <w:lvlJc w:val="left"/>
      <w:pPr>
        <w:tabs>
          <w:tab w:val="num" w:pos="0"/>
        </w:tabs>
        <w:ind w:left="786" w:hanging="360"/>
      </w:pPr>
      <w:rPr>
        <w:rFonts w:ascii="Times New Roman" w:hAnsi="Times New Roman" w:cs="Times New Roman" w:hint="default"/>
        <w:sz w:val="20"/>
      </w:rPr>
    </w:lvl>
  </w:abstractNum>
  <w:abstractNum w:abstractNumId="22" w15:restartNumberingAfterBreak="0">
    <w:nsid w:val="00000027"/>
    <w:multiLevelType w:val="multilevel"/>
    <w:tmpl w:val="4C78F654"/>
    <w:name w:val="WW8Num39"/>
    <w:lvl w:ilvl="0">
      <w:start w:val="6"/>
      <w:numFmt w:val="decimal"/>
      <w:lvlText w:val="%1"/>
      <w:lvlJc w:val="left"/>
      <w:pPr>
        <w:tabs>
          <w:tab w:val="num" w:pos="0"/>
        </w:tabs>
        <w:ind w:left="360" w:hanging="360"/>
      </w:pPr>
      <w:rPr>
        <w:rFonts w:hint="default"/>
      </w:rPr>
    </w:lvl>
    <w:lvl w:ilvl="1">
      <w:start w:val="6"/>
      <w:numFmt w:val="decimal"/>
      <w:lvlText w:val="%1.%2"/>
      <w:lvlJc w:val="left"/>
      <w:pPr>
        <w:tabs>
          <w:tab w:val="num" w:pos="0"/>
        </w:tabs>
        <w:ind w:left="700" w:hanging="360"/>
      </w:pPr>
      <w:rPr>
        <w:rFonts w:asciiTheme="minorHAnsi" w:hAnsiTheme="minorHAnsi" w:cstheme="minorHAnsi" w:hint="default"/>
        <w:b/>
        <w:sz w:val="22"/>
        <w:szCs w:val="22"/>
      </w:rPr>
    </w:lvl>
    <w:lvl w:ilvl="2">
      <w:start w:val="1"/>
      <w:numFmt w:val="decimal"/>
      <w:lvlText w:val="%1.%2.%3"/>
      <w:lvlJc w:val="left"/>
      <w:pPr>
        <w:tabs>
          <w:tab w:val="num" w:pos="0"/>
        </w:tabs>
        <w:ind w:left="1400" w:hanging="720"/>
      </w:pPr>
      <w:rPr>
        <w:rFonts w:hint="default"/>
        <w:b/>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080" w:hanging="72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120" w:hanging="108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23" w15:restartNumberingAfterBreak="0">
    <w:nsid w:val="00000028"/>
    <w:multiLevelType w:val="multilevel"/>
    <w:tmpl w:val="08A06482"/>
    <w:name w:val="WW8Num40"/>
    <w:lvl w:ilvl="0">
      <w:start w:val="11"/>
      <w:numFmt w:val="decimal"/>
      <w:lvlText w:val="%1."/>
      <w:lvlJc w:val="left"/>
      <w:pPr>
        <w:tabs>
          <w:tab w:val="num" w:pos="1420"/>
        </w:tabs>
        <w:ind w:left="1420" w:hanging="340"/>
      </w:pPr>
      <w:rPr>
        <w:rFonts w:ascii="Times New Roman" w:hAnsi="Times New Roman" w:cs="Times New Roman" w:hint="default"/>
        <w:b w:val="0"/>
        <w:i w:val="0"/>
        <w:sz w:val="20"/>
        <w:szCs w:val="20"/>
      </w:rPr>
    </w:lvl>
    <w:lvl w:ilvl="1">
      <w:start w:val="1"/>
      <w:numFmt w:val="decimal"/>
      <w:lvlText w:val="%2."/>
      <w:lvlJc w:val="left"/>
      <w:pPr>
        <w:tabs>
          <w:tab w:val="num" w:pos="340"/>
        </w:tabs>
        <w:ind w:left="340" w:hanging="340"/>
      </w:pPr>
      <w:rPr>
        <w:rFonts w:asciiTheme="minorHAnsi" w:hAnsiTheme="minorHAnsi" w:cstheme="minorHAnsi" w:hint="default"/>
        <w:b w:val="0"/>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00000029"/>
    <w:multiLevelType w:val="multilevel"/>
    <w:tmpl w:val="E1003C22"/>
    <w:name w:val="WW8Num41"/>
    <w:lvl w:ilvl="0">
      <w:start w:val="2"/>
      <w:numFmt w:val="decimal"/>
      <w:lvlText w:val="%1."/>
      <w:lvlJc w:val="left"/>
      <w:pPr>
        <w:tabs>
          <w:tab w:val="num" w:pos="357"/>
        </w:tabs>
        <w:ind w:left="357" w:hanging="357"/>
      </w:pPr>
      <w:rPr>
        <w:rFonts w:ascii="Times New Roman" w:hAnsi="Times New Roman" w:cs="Times New Roman" w:hint="default"/>
        <w:b/>
        <w:sz w:val="2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5" w15:restartNumberingAfterBreak="0">
    <w:nsid w:val="0000002C"/>
    <w:multiLevelType w:val="multilevel"/>
    <w:tmpl w:val="0000002C"/>
    <w:name w:val="WW8Num44"/>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15:restartNumberingAfterBreak="0">
    <w:nsid w:val="0000002E"/>
    <w:multiLevelType w:val="multilevel"/>
    <w:tmpl w:val="0000002E"/>
    <w:name w:val="WW8Num46"/>
    <w:lvl w:ilvl="0">
      <w:start w:val="5"/>
      <w:numFmt w:val="decimal"/>
      <w:lvlText w:val="%1"/>
      <w:lvlJc w:val="left"/>
      <w:pPr>
        <w:tabs>
          <w:tab w:val="num" w:pos="66"/>
        </w:tabs>
        <w:ind w:left="426" w:hanging="360"/>
      </w:pPr>
      <w:rPr>
        <w:rFonts w:hint="default"/>
      </w:rPr>
    </w:lvl>
    <w:lvl w:ilvl="1">
      <w:start w:val="3"/>
      <w:numFmt w:val="decimal"/>
      <w:lvlText w:val="%1.%2"/>
      <w:lvlJc w:val="left"/>
      <w:pPr>
        <w:tabs>
          <w:tab w:val="num" w:pos="66"/>
        </w:tabs>
        <w:ind w:left="5106" w:hanging="360"/>
      </w:pPr>
      <w:rPr>
        <w:rFonts w:ascii="Times New Roman" w:hAnsi="Times New Roman" w:cs="Times New Roman" w:hint="default"/>
        <w:b/>
        <w:bCs/>
        <w:sz w:val="20"/>
      </w:rPr>
    </w:lvl>
    <w:lvl w:ilvl="2">
      <w:start w:val="1"/>
      <w:numFmt w:val="decimal"/>
      <w:lvlText w:val="%1.%2.%3"/>
      <w:lvlJc w:val="left"/>
      <w:pPr>
        <w:tabs>
          <w:tab w:val="num" w:pos="66"/>
        </w:tabs>
        <w:ind w:left="10146" w:hanging="720"/>
      </w:pPr>
      <w:rPr>
        <w:rFonts w:hint="default"/>
      </w:rPr>
    </w:lvl>
    <w:lvl w:ilvl="3">
      <w:start w:val="1"/>
      <w:numFmt w:val="decimal"/>
      <w:lvlText w:val="%1.%2.%3.%4"/>
      <w:lvlJc w:val="left"/>
      <w:pPr>
        <w:tabs>
          <w:tab w:val="num" w:pos="66"/>
        </w:tabs>
        <w:ind w:left="14826" w:hanging="720"/>
      </w:pPr>
      <w:rPr>
        <w:rFonts w:hint="default"/>
      </w:rPr>
    </w:lvl>
    <w:lvl w:ilvl="4">
      <w:start w:val="1"/>
      <w:numFmt w:val="decimal"/>
      <w:lvlText w:val="%1.%2.%3.%4.%5"/>
      <w:lvlJc w:val="left"/>
      <w:pPr>
        <w:tabs>
          <w:tab w:val="num" w:pos="66"/>
        </w:tabs>
        <w:ind w:left="19506" w:hanging="720"/>
      </w:pPr>
      <w:rPr>
        <w:rFonts w:hint="default"/>
      </w:rPr>
    </w:lvl>
    <w:lvl w:ilvl="5">
      <w:start w:val="1"/>
      <w:numFmt w:val="decimal"/>
      <w:lvlText w:val="%1.%2.%3.%4.%5.%6"/>
      <w:lvlJc w:val="left"/>
      <w:pPr>
        <w:tabs>
          <w:tab w:val="num" w:pos="66"/>
        </w:tabs>
        <w:ind w:left="24546" w:hanging="1080"/>
      </w:pPr>
      <w:rPr>
        <w:rFonts w:hint="default"/>
      </w:rPr>
    </w:lvl>
    <w:lvl w:ilvl="6">
      <w:start w:val="1"/>
      <w:numFmt w:val="decimal"/>
      <w:lvlText w:val="%1.%2.%3.%4.%5.%6.%7"/>
      <w:lvlJc w:val="left"/>
      <w:pPr>
        <w:tabs>
          <w:tab w:val="num" w:pos="66"/>
        </w:tabs>
        <w:ind w:left="29226" w:hanging="1080"/>
      </w:pPr>
      <w:rPr>
        <w:rFonts w:hint="default"/>
      </w:rPr>
    </w:lvl>
    <w:lvl w:ilvl="7">
      <w:start w:val="1"/>
      <w:numFmt w:val="decimal"/>
      <w:lvlText w:val="%1.%2.%3.%4.%5.%6.%7.%8"/>
      <w:lvlJc w:val="left"/>
      <w:pPr>
        <w:tabs>
          <w:tab w:val="num" w:pos="66"/>
        </w:tabs>
        <w:ind w:left="31402" w:hanging="1440"/>
      </w:pPr>
      <w:rPr>
        <w:rFonts w:hint="default"/>
      </w:rPr>
    </w:lvl>
    <w:lvl w:ilvl="8">
      <w:start w:val="1"/>
      <w:numFmt w:val="decimal"/>
      <w:lvlText w:val="%1.%2.%3.%4.%5.%6.%7.%8.%9"/>
      <w:lvlJc w:val="left"/>
      <w:pPr>
        <w:tabs>
          <w:tab w:val="num" w:pos="66"/>
        </w:tabs>
        <w:ind w:left="26722" w:hanging="1440"/>
      </w:pPr>
      <w:rPr>
        <w:rFonts w:hint="default"/>
      </w:rPr>
    </w:lvl>
  </w:abstractNum>
  <w:abstractNum w:abstractNumId="27" w15:restartNumberingAfterBreak="0">
    <w:nsid w:val="00000030"/>
    <w:multiLevelType w:val="multilevel"/>
    <w:tmpl w:val="00000030"/>
    <w:name w:val="WW8Num48"/>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sz w:val="2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00000032"/>
    <w:multiLevelType w:val="multilevel"/>
    <w:tmpl w:val="00000032"/>
    <w:name w:val="WW8Num50"/>
    <w:lvl w:ilvl="0">
      <w:start w:val="3"/>
      <w:numFmt w:val="none"/>
      <w:suff w:val="nothing"/>
      <w:lvlText w:val="6."/>
      <w:lvlJc w:val="left"/>
      <w:pPr>
        <w:tabs>
          <w:tab w:val="num" w:pos="0"/>
        </w:tabs>
        <w:ind w:left="1420" w:hanging="340"/>
      </w:pPr>
      <w:rPr>
        <w:rFonts w:ascii="Times New Roman" w:hAnsi="Times New Roman" w:cs="Times New Roman" w:hint="default"/>
        <w:b/>
        <w:i w:val="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9" w15:restartNumberingAfterBreak="0">
    <w:nsid w:val="00000033"/>
    <w:multiLevelType w:val="multilevel"/>
    <w:tmpl w:val="6846D2B6"/>
    <w:name w:val="WW8Num51"/>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5040" w:hanging="360"/>
      </w:pPr>
      <w:rPr>
        <w:rFonts w:asciiTheme="minorHAnsi" w:hAnsiTheme="minorHAnsi" w:cstheme="minorHAnsi" w:hint="default"/>
        <w:b/>
        <w:sz w:val="20"/>
      </w:rPr>
    </w:lvl>
    <w:lvl w:ilvl="2">
      <w:start w:val="1"/>
      <w:numFmt w:val="decimal"/>
      <w:lvlText w:val="%1.%2.%3"/>
      <w:lvlJc w:val="left"/>
      <w:pPr>
        <w:tabs>
          <w:tab w:val="num" w:pos="0"/>
        </w:tabs>
        <w:ind w:left="10080" w:hanging="720"/>
      </w:pPr>
      <w:rPr>
        <w:rFonts w:cs="Times New Roman" w:hint="default"/>
      </w:rPr>
    </w:lvl>
    <w:lvl w:ilvl="3">
      <w:start w:val="1"/>
      <w:numFmt w:val="decimal"/>
      <w:lvlText w:val="%1.%2.%3.%4"/>
      <w:lvlJc w:val="left"/>
      <w:pPr>
        <w:tabs>
          <w:tab w:val="num" w:pos="0"/>
        </w:tabs>
        <w:ind w:left="14760" w:hanging="720"/>
      </w:pPr>
      <w:rPr>
        <w:rFonts w:cs="Times New Roman" w:hint="default"/>
      </w:rPr>
    </w:lvl>
    <w:lvl w:ilvl="4">
      <w:start w:val="1"/>
      <w:numFmt w:val="decimal"/>
      <w:lvlText w:val="%1.%2.%3.%4.%5"/>
      <w:lvlJc w:val="left"/>
      <w:pPr>
        <w:tabs>
          <w:tab w:val="num" w:pos="0"/>
        </w:tabs>
        <w:ind w:left="19440" w:hanging="720"/>
      </w:pPr>
      <w:rPr>
        <w:rFonts w:cs="Times New Roman" w:hint="default"/>
      </w:rPr>
    </w:lvl>
    <w:lvl w:ilvl="5">
      <w:start w:val="1"/>
      <w:numFmt w:val="decimal"/>
      <w:lvlText w:val="%1.%2.%3.%4.%5.%6"/>
      <w:lvlJc w:val="left"/>
      <w:pPr>
        <w:tabs>
          <w:tab w:val="num" w:pos="0"/>
        </w:tabs>
        <w:ind w:left="24480" w:hanging="1080"/>
      </w:pPr>
      <w:rPr>
        <w:rFonts w:cs="Times New Roman" w:hint="default"/>
      </w:rPr>
    </w:lvl>
    <w:lvl w:ilvl="6">
      <w:start w:val="1"/>
      <w:numFmt w:val="decimal"/>
      <w:lvlText w:val="%1.%2.%3.%4.%5.%6.%7"/>
      <w:lvlJc w:val="left"/>
      <w:pPr>
        <w:tabs>
          <w:tab w:val="num" w:pos="0"/>
        </w:tabs>
        <w:ind w:left="29160" w:hanging="1080"/>
      </w:pPr>
      <w:rPr>
        <w:rFonts w:cs="Times New Roman" w:hint="default"/>
      </w:rPr>
    </w:lvl>
    <w:lvl w:ilvl="7">
      <w:start w:val="1"/>
      <w:numFmt w:val="decimal"/>
      <w:lvlText w:val="%1.%2.%3.%4.%5.%6.%7.%8"/>
      <w:lvlJc w:val="left"/>
      <w:pPr>
        <w:tabs>
          <w:tab w:val="num" w:pos="0"/>
        </w:tabs>
        <w:ind w:left="31336" w:hanging="1440"/>
      </w:pPr>
      <w:rPr>
        <w:rFonts w:cs="Times New Roman" w:hint="default"/>
      </w:rPr>
    </w:lvl>
    <w:lvl w:ilvl="8">
      <w:start w:val="1"/>
      <w:numFmt w:val="decimal"/>
      <w:lvlText w:val="%1.%2.%3.%4.%5.%6.%7.%8.%9"/>
      <w:lvlJc w:val="left"/>
      <w:pPr>
        <w:tabs>
          <w:tab w:val="num" w:pos="0"/>
        </w:tabs>
        <w:ind w:left="26656" w:hanging="1440"/>
      </w:pPr>
      <w:rPr>
        <w:rFonts w:cs="Times New Roman" w:hint="default"/>
      </w:rPr>
    </w:lvl>
  </w:abstractNum>
  <w:abstractNum w:abstractNumId="30" w15:restartNumberingAfterBreak="0">
    <w:nsid w:val="00000034"/>
    <w:multiLevelType w:val="multilevel"/>
    <w:tmpl w:val="8B4681C8"/>
    <w:name w:val="WW8Num52"/>
    <w:lvl w:ilvl="0">
      <w:start w:val="1"/>
      <w:numFmt w:val="lowerLetter"/>
      <w:lvlText w:val="%1)"/>
      <w:lvlJc w:val="left"/>
      <w:pPr>
        <w:tabs>
          <w:tab w:val="num" w:pos="709"/>
        </w:tabs>
        <w:ind w:left="720" w:hanging="360"/>
      </w:pPr>
      <w:rPr>
        <w:rFonts w:asciiTheme="minorHAnsi" w:hAnsiTheme="minorHAnsi" w:cstheme="minorHAnsi" w:hint="default"/>
        <w:i/>
        <w:sz w:val="20"/>
        <w:szCs w:val="20"/>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imes New Roman" w:hAnsi="Times New Roman" w:cs="Times New Roman" w:hint="default"/>
        <w:i/>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31" w15:restartNumberingAfterBreak="0">
    <w:nsid w:val="00000035"/>
    <w:multiLevelType w:val="singleLevel"/>
    <w:tmpl w:val="00000035"/>
    <w:name w:val="WW8Num53"/>
    <w:lvl w:ilvl="0">
      <w:start w:val="1"/>
      <w:numFmt w:val="decimal"/>
      <w:lvlText w:val="%1)"/>
      <w:lvlJc w:val="left"/>
      <w:pPr>
        <w:tabs>
          <w:tab w:val="num" w:pos="0"/>
        </w:tabs>
        <w:ind w:left="786" w:hanging="360"/>
      </w:pPr>
      <w:rPr>
        <w:rFonts w:hint="default"/>
        <w:color w:val="000000"/>
        <w:sz w:val="20"/>
        <w:szCs w:val="20"/>
        <w:lang w:eastAsia="ar-SA"/>
      </w:rPr>
    </w:lvl>
  </w:abstractNum>
  <w:abstractNum w:abstractNumId="3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3B"/>
    <w:multiLevelType w:val="singleLevel"/>
    <w:tmpl w:val="0000003B"/>
    <w:name w:val="WW8Num59"/>
    <w:lvl w:ilvl="0">
      <w:start w:val="1"/>
      <w:numFmt w:val="decimal"/>
      <w:lvlText w:val="%1."/>
      <w:lvlJc w:val="left"/>
      <w:pPr>
        <w:tabs>
          <w:tab w:val="num" w:pos="0"/>
        </w:tabs>
        <w:ind w:left="720" w:hanging="360"/>
      </w:pPr>
      <w:rPr>
        <w:rFonts w:hint="default"/>
        <w:sz w:val="20"/>
        <w:szCs w:val="20"/>
      </w:rPr>
    </w:lvl>
  </w:abstractNum>
  <w:abstractNum w:abstractNumId="34" w15:restartNumberingAfterBreak="0">
    <w:nsid w:val="0000003C"/>
    <w:multiLevelType w:val="singleLevel"/>
    <w:tmpl w:val="3778755E"/>
    <w:name w:val="WW8Num60"/>
    <w:lvl w:ilvl="0">
      <w:start w:val="1"/>
      <w:numFmt w:val="upperLetter"/>
      <w:lvlText w:val="%1."/>
      <w:lvlJc w:val="left"/>
      <w:pPr>
        <w:tabs>
          <w:tab w:val="num" w:pos="0"/>
        </w:tabs>
        <w:ind w:left="644" w:hanging="360"/>
      </w:pPr>
      <w:rPr>
        <w:rFonts w:ascii="Times New Roman" w:hAnsi="Times New Roman" w:cs="Times New Roman" w:hint="default"/>
        <w:b/>
        <w:sz w:val="20"/>
        <w:szCs w:val="20"/>
      </w:rPr>
    </w:lvl>
  </w:abstractNum>
  <w:abstractNum w:abstractNumId="35" w15:restartNumberingAfterBreak="0">
    <w:nsid w:val="0000003D"/>
    <w:multiLevelType w:val="multilevel"/>
    <w:tmpl w:val="5B3C6E7E"/>
    <w:name w:val="WW8Num61"/>
    <w:lvl w:ilvl="0">
      <w:start w:val="10"/>
      <w:numFmt w:val="decimal"/>
      <w:lvlText w:val="%1"/>
      <w:lvlJc w:val="left"/>
      <w:pPr>
        <w:tabs>
          <w:tab w:val="num" w:pos="0"/>
        </w:tabs>
        <w:ind w:left="360" w:hanging="360"/>
      </w:pPr>
      <w:rPr>
        <w:rFonts w:hint="default"/>
        <w:color w:val="auto"/>
        <w:sz w:val="20"/>
        <w:szCs w:val="20"/>
        <w:lang w:eastAsia="ar-SA"/>
      </w:rPr>
    </w:lvl>
    <w:lvl w:ilvl="1">
      <w:start w:val="4"/>
      <w:numFmt w:val="decimal"/>
      <w:lvlText w:val="%1.%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6" w15:restartNumberingAfterBreak="0">
    <w:nsid w:val="034528C9"/>
    <w:multiLevelType w:val="hybridMultilevel"/>
    <w:tmpl w:val="39F826CE"/>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7" w15:restartNumberingAfterBreak="0">
    <w:nsid w:val="03550CAE"/>
    <w:multiLevelType w:val="multilevel"/>
    <w:tmpl w:val="5D8E9670"/>
    <w:lvl w:ilvl="0">
      <w:start w:val="3"/>
      <w:numFmt w:val="decimal"/>
      <w:lvlText w:val="%1"/>
      <w:lvlJc w:val="left"/>
      <w:pPr>
        <w:ind w:left="360" w:hanging="360"/>
      </w:pPr>
      <w:rPr>
        <w:rFonts w:hint="default"/>
        <w:b/>
        <w:sz w:val="20"/>
      </w:rPr>
    </w:lvl>
    <w:lvl w:ilvl="1">
      <w:start w:val="6"/>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8" w15:restartNumberingAfterBreak="0">
    <w:nsid w:val="03C30357"/>
    <w:multiLevelType w:val="hybridMultilevel"/>
    <w:tmpl w:val="B29EC8E0"/>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9" w15:restartNumberingAfterBreak="0">
    <w:nsid w:val="0965239E"/>
    <w:multiLevelType w:val="multilevel"/>
    <w:tmpl w:val="5C6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74091E"/>
    <w:multiLevelType w:val="multilevel"/>
    <w:tmpl w:val="F82A14C4"/>
    <w:styleLink w:val="WW8Num3"/>
    <w:lvl w:ilvl="0">
      <w:start w:val="1"/>
      <w:numFmt w:val="decimal"/>
      <w:lvlText w:val="%1."/>
      <w:lvlJc w:val="left"/>
      <w:pPr>
        <w:ind w:left="426" w:hanging="284"/>
      </w:pPr>
      <w:rPr>
        <w:rFonts w:cs="Times New Roman"/>
        <w:b w:val="0"/>
        <w:i w:val="0"/>
        <w:color w:val="00000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41" w15:restartNumberingAfterBreak="0">
    <w:nsid w:val="14971C25"/>
    <w:multiLevelType w:val="hybridMultilevel"/>
    <w:tmpl w:val="D564DB5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85D5FEF"/>
    <w:multiLevelType w:val="multilevel"/>
    <w:tmpl w:val="216CB578"/>
    <w:lvl w:ilvl="0">
      <w:start w:val="5"/>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43" w15:restartNumberingAfterBreak="0">
    <w:nsid w:val="1CFF2802"/>
    <w:multiLevelType w:val="hybridMultilevel"/>
    <w:tmpl w:val="40FA3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B26BF4"/>
    <w:multiLevelType w:val="hybridMultilevel"/>
    <w:tmpl w:val="8DB4941C"/>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286022D5"/>
    <w:multiLevelType w:val="multilevel"/>
    <w:tmpl w:val="FFC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1F5265"/>
    <w:multiLevelType w:val="multilevel"/>
    <w:tmpl w:val="7940ED1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0AE3116"/>
    <w:multiLevelType w:val="multilevel"/>
    <w:tmpl w:val="5C6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3A03F4"/>
    <w:multiLevelType w:val="multilevel"/>
    <w:tmpl w:val="C2A6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7173620"/>
    <w:multiLevelType w:val="hybridMultilevel"/>
    <w:tmpl w:val="EC3AF4B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398F6FFD"/>
    <w:multiLevelType w:val="hybridMultilevel"/>
    <w:tmpl w:val="308605DE"/>
    <w:name w:val="WW8Num222"/>
    <w:lvl w:ilvl="0" w:tplc="6C2A0252">
      <w:start w:val="1"/>
      <w:numFmt w:val="decimal"/>
      <w:lvlText w:val="%1."/>
      <w:lvlJc w:val="left"/>
      <w:pPr>
        <w:tabs>
          <w:tab w:val="num" w:pos="1515"/>
        </w:tabs>
        <w:ind w:left="1515" w:hanging="360"/>
      </w:pPr>
      <w:rPr>
        <w:rFonts w:hint="default"/>
      </w:rPr>
    </w:lvl>
    <w:lvl w:ilvl="1" w:tplc="7F184B54">
      <w:start w:val="1"/>
      <w:numFmt w:val="lowerLetter"/>
      <w:lvlText w:val="%2)"/>
      <w:lvlJc w:val="left"/>
      <w:pPr>
        <w:tabs>
          <w:tab w:val="num" w:pos="1440"/>
        </w:tabs>
        <w:ind w:left="1440" w:hanging="360"/>
      </w:pPr>
      <w:rPr>
        <w:rFonts w:asciiTheme="minorHAnsi" w:hAnsiTheme="minorHAnsi" w:cstheme="minorHAnsi"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4594F90"/>
    <w:multiLevelType w:val="hybridMultilevel"/>
    <w:tmpl w:val="C5BEA1C8"/>
    <w:lvl w:ilvl="0" w:tplc="A000C42E">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5AE74C8"/>
    <w:multiLevelType w:val="hybridMultilevel"/>
    <w:tmpl w:val="829E76E4"/>
    <w:lvl w:ilvl="0" w:tplc="04150017">
      <w:start w:val="1"/>
      <w:numFmt w:val="lowerLetter"/>
      <w:lvlText w:val="%1)"/>
      <w:lvlJc w:val="left"/>
      <w:pPr>
        <w:ind w:left="720" w:hanging="360"/>
      </w:pPr>
    </w:lvl>
    <w:lvl w:ilvl="1" w:tplc="8BA0EC86">
      <w:start w:val="1"/>
      <w:numFmt w:val="decimal"/>
      <w:lvlText w:val="%2)"/>
      <w:lvlJc w:val="left"/>
      <w:pPr>
        <w:ind w:left="192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BC46EDF"/>
    <w:multiLevelType w:val="multilevel"/>
    <w:tmpl w:val="80441D4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4F801726"/>
    <w:multiLevelType w:val="hybridMultilevel"/>
    <w:tmpl w:val="B508995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50FE779E"/>
    <w:multiLevelType w:val="hybridMultilevel"/>
    <w:tmpl w:val="6286233A"/>
    <w:lvl w:ilvl="0" w:tplc="04150019">
      <w:start w:val="1"/>
      <w:numFmt w:val="lowerLetter"/>
      <w:lvlText w:val="%1."/>
      <w:lvlJc w:val="left"/>
      <w:pPr>
        <w:ind w:left="786" w:hanging="360"/>
      </w:pPr>
      <w:rPr>
        <w:b/>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7"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BA1680"/>
    <w:multiLevelType w:val="multilevel"/>
    <w:tmpl w:val="A66637FC"/>
    <w:lvl w:ilvl="0">
      <w:start w:val="1"/>
      <w:numFmt w:val="decimal"/>
      <w:lvlText w:val="%1)"/>
      <w:lvlJc w:val="left"/>
      <w:pPr>
        <w:ind w:left="360" w:hanging="360"/>
      </w:pPr>
    </w:lvl>
    <w:lvl w:ilvl="1">
      <w:start w:val="1"/>
      <w:numFmt w:val="lowerLetter"/>
      <w:lvlText w:val="%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D454C2"/>
    <w:multiLevelType w:val="hybridMultilevel"/>
    <w:tmpl w:val="B0A41262"/>
    <w:lvl w:ilvl="0" w:tplc="BF3E4D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15:restartNumberingAfterBreak="0">
    <w:nsid w:val="66E51FDD"/>
    <w:multiLevelType w:val="hybridMultilevel"/>
    <w:tmpl w:val="15D85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8F541BA"/>
    <w:multiLevelType w:val="multilevel"/>
    <w:tmpl w:val="37063FE0"/>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FEA2B8F"/>
    <w:multiLevelType w:val="hybridMultilevel"/>
    <w:tmpl w:val="8318ACC8"/>
    <w:lvl w:ilvl="0" w:tplc="8BA0EC86">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296675"/>
    <w:multiLevelType w:val="hybridMultilevel"/>
    <w:tmpl w:val="16F63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0F48BC"/>
    <w:multiLevelType w:val="hybridMultilevel"/>
    <w:tmpl w:val="138AD6A6"/>
    <w:lvl w:ilvl="0" w:tplc="CEF88D52">
      <w:start w:val="1"/>
      <w:numFmt w:val="upperRoman"/>
      <w:lvlText w:val="%1."/>
      <w:lvlJc w:val="left"/>
      <w:pPr>
        <w:ind w:left="1004" w:hanging="720"/>
      </w:pPr>
      <w:rPr>
        <w:rFonts w:hint="default"/>
        <w:b/>
        <w:sz w:val="2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6"/>
  </w:num>
  <w:num w:numId="5">
    <w:abstractNumId w:val="9"/>
  </w:num>
  <w:num w:numId="6">
    <w:abstractNumId w:val="10"/>
  </w:num>
  <w:num w:numId="7">
    <w:abstractNumId w:val="12"/>
  </w:num>
  <w:num w:numId="8">
    <w:abstractNumId w:val="15"/>
  </w:num>
  <w:num w:numId="9">
    <w:abstractNumId w:val="17"/>
  </w:num>
  <w:num w:numId="10">
    <w:abstractNumId w:val="18"/>
  </w:num>
  <w:num w:numId="11">
    <w:abstractNumId w:val="28"/>
  </w:num>
  <w:num w:numId="12">
    <w:abstractNumId w:val="32"/>
  </w:num>
  <w:num w:numId="13">
    <w:abstractNumId w:val="63"/>
  </w:num>
  <w:num w:numId="14">
    <w:abstractNumId w:val="41"/>
  </w:num>
  <w:num w:numId="15">
    <w:abstractNumId w:val="37"/>
  </w:num>
  <w:num w:numId="16">
    <w:abstractNumId w:val="54"/>
  </w:num>
  <w:num w:numId="17">
    <w:abstractNumId w:val="58"/>
  </w:num>
  <w:num w:numId="18">
    <w:abstractNumId w:val="42"/>
  </w:num>
  <w:num w:numId="19">
    <w:abstractNumId w:val="44"/>
  </w:num>
  <w:num w:numId="20">
    <w:abstractNumId w:val="49"/>
  </w:num>
  <w:num w:numId="21">
    <w:abstractNumId w:val="61"/>
  </w:num>
  <w:num w:numId="22">
    <w:abstractNumId w:val="51"/>
  </w:num>
  <w:num w:numId="23">
    <w:abstractNumId w:val="64"/>
  </w:num>
  <w:num w:numId="24">
    <w:abstractNumId w:val="53"/>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6"/>
  </w:num>
  <w:num w:numId="28">
    <w:abstractNumId w:val="60"/>
  </w:num>
  <w:num w:numId="29">
    <w:abstractNumId w:val="55"/>
  </w:num>
  <w:num w:numId="30">
    <w:abstractNumId w:val="39"/>
  </w:num>
  <w:num w:numId="31">
    <w:abstractNumId w:val="47"/>
  </w:num>
  <w:num w:numId="32">
    <w:abstractNumId w:val="52"/>
  </w:num>
  <w:num w:numId="33">
    <w:abstractNumId w:val="59"/>
  </w:num>
  <w:num w:numId="34">
    <w:abstractNumId w:val="40"/>
  </w:num>
  <w:num w:numId="35">
    <w:abstractNumId w:val="62"/>
  </w:num>
  <w:num w:numId="36">
    <w:abstractNumId w:val="57"/>
  </w:num>
  <w:num w:numId="37">
    <w:abstractNumId w:val="48"/>
  </w:num>
  <w:num w:numId="38">
    <w:abstractNumId w:val="46"/>
  </w:num>
  <w:num w:numId="39">
    <w:abstractNumId w:val="43"/>
  </w:num>
  <w:num w:numId="40">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10"/>
    <w:rsid w:val="00020774"/>
    <w:rsid w:val="00033FE0"/>
    <w:rsid w:val="00034A5B"/>
    <w:rsid w:val="00035C08"/>
    <w:rsid w:val="000370AB"/>
    <w:rsid w:val="0004143F"/>
    <w:rsid w:val="00041DDD"/>
    <w:rsid w:val="00045DCB"/>
    <w:rsid w:val="00050A79"/>
    <w:rsid w:val="000518F4"/>
    <w:rsid w:val="00053401"/>
    <w:rsid w:val="000542D9"/>
    <w:rsid w:val="00056124"/>
    <w:rsid w:val="0005691F"/>
    <w:rsid w:val="00057A36"/>
    <w:rsid w:val="000634E1"/>
    <w:rsid w:val="00063884"/>
    <w:rsid w:val="00063966"/>
    <w:rsid w:val="00066A2D"/>
    <w:rsid w:val="000670D8"/>
    <w:rsid w:val="00072587"/>
    <w:rsid w:val="000734C1"/>
    <w:rsid w:val="0008647C"/>
    <w:rsid w:val="000A07CD"/>
    <w:rsid w:val="000A1338"/>
    <w:rsid w:val="000A3305"/>
    <w:rsid w:val="000A38C7"/>
    <w:rsid w:val="000B12D9"/>
    <w:rsid w:val="000B4C27"/>
    <w:rsid w:val="000B664F"/>
    <w:rsid w:val="000C02DA"/>
    <w:rsid w:val="000C1F39"/>
    <w:rsid w:val="000C7EC2"/>
    <w:rsid w:val="000D0A28"/>
    <w:rsid w:val="000D0DAA"/>
    <w:rsid w:val="000D1141"/>
    <w:rsid w:val="000D1342"/>
    <w:rsid w:val="000D1D44"/>
    <w:rsid w:val="000D5147"/>
    <w:rsid w:val="000D6A8C"/>
    <w:rsid w:val="000D7285"/>
    <w:rsid w:val="000D74BB"/>
    <w:rsid w:val="000E04F6"/>
    <w:rsid w:val="000E165B"/>
    <w:rsid w:val="000E4D9A"/>
    <w:rsid w:val="000E5007"/>
    <w:rsid w:val="000E5513"/>
    <w:rsid w:val="000F4D45"/>
    <w:rsid w:val="00107EF5"/>
    <w:rsid w:val="001131E3"/>
    <w:rsid w:val="001133D6"/>
    <w:rsid w:val="00116682"/>
    <w:rsid w:val="001175BF"/>
    <w:rsid w:val="0012050C"/>
    <w:rsid w:val="001206A9"/>
    <w:rsid w:val="001208F8"/>
    <w:rsid w:val="001221CA"/>
    <w:rsid w:val="001250B4"/>
    <w:rsid w:val="001269D3"/>
    <w:rsid w:val="00127514"/>
    <w:rsid w:val="00132828"/>
    <w:rsid w:val="001360F8"/>
    <w:rsid w:val="00140DCF"/>
    <w:rsid w:val="00152113"/>
    <w:rsid w:val="001537D0"/>
    <w:rsid w:val="00153D69"/>
    <w:rsid w:val="0015464E"/>
    <w:rsid w:val="00163734"/>
    <w:rsid w:val="00164727"/>
    <w:rsid w:val="001700E9"/>
    <w:rsid w:val="001713D1"/>
    <w:rsid w:val="001735D9"/>
    <w:rsid w:val="0017504A"/>
    <w:rsid w:val="001961FE"/>
    <w:rsid w:val="0019711E"/>
    <w:rsid w:val="001A12D4"/>
    <w:rsid w:val="001A1739"/>
    <w:rsid w:val="001A305E"/>
    <w:rsid w:val="001B0C43"/>
    <w:rsid w:val="001B37CE"/>
    <w:rsid w:val="001C2B22"/>
    <w:rsid w:val="001C3110"/>
    <w:rsid w:val="001C47D5"/>
    <w:rsid w:val="001D0D28"/>
    <w:rsid w:val="001E08BC"/>
    <w:rsid w:val="001F0393"/>
    <w:rsid w:val="001F1350"/>
    <w:rsid w:val="00203BC4"/>
    <w:rsid w:val="00204A90"/>
    <w:rsid w:val="00214CB6"/>
    <w:rsid w:val="00216118"/>
    <w:rsid w:val="00222A48"/>
    <w:rsid w:val="0022326D"/>
    <w:rsid w:val="00224298"/>
    <w:rsid w:val="0022537F"/>
    <w:rsid w:val="00226A81"/>
    <w:rsid w:val="002306C4"/>
    <w:rsid w:val="00234AA2"/>
    <w:rsid w:val="0024167A"/>
    <w:rsid w:val="00247404"/>
    <w:rsid w:val="00253EEA"/>
    <w:rsid w:val="0025617B"/>
    <w:rsid w:val="00257338"/>
    <w:rsid w:val="002617C4"/>
    <w:rsid w:val="00263E9C"/>
    <w:rsid w:val="00266875"/>
    <w:rsid w:val="002673E7"/>
    <w:rsid w:val="00270D3A"/>
    <w:rsid w:val="00273AAD"/>
    <w:rsid w:val="00276121"/>
    <w:rsid w:val="0028139C"/>
    <w:rsid w:val="002865FB"/>
    <w:rsid w:val="00286D5F"/>
    <w:rsid w:val="00287498"/>
    <w:rsid w:val="00292E9E"/>
    <w:rsid w:val="002A0364"/>
    <w:rsid w:val="002A1223"/>
    <w:rsid w:val="002A72A7"/>
    <w:rsid w:val="002A73DE"/>
    <w:rsid w:val="002B1466"/>
    <w:rsid w:val="002B78AB"/>
    <w:rsid w:val="002C2438"/>
    <w:rsid w:val="002C54AE"/>
    <w:rsid w:val="002C55DF"/>
    <w:rsid w:val="002C7DEB"/>
    <w:rsid w:val="002D04C8"/>
    <w:rsid w:val="002D0E58"/>
    <w:rsid w:val="002D4829"/>
    <w:rsid w:val="002E1BF8"/>
    <w:rsid w:val="002E1D78"/>
    <w:rsid w:val="002E3ADA"/>
    <w:rsid w:val="002F0623"/>
    <w:rsid w:val="002F3EF9"/>
    <w:rsid w:val="00304197"/>
    <w:rsid w:val="00305B94"/>
    <w:rsid w:val="00306B0A"/>
    <w:rsid w:val="00313BDD"/>
    <w:rsid w:val="00314366"/>
    <w:rsid w:val="00315F28"/>
    <w:rsid w:val="00316930"/>
    <w:rsid w:val="00317A6A"/>
    <w:rsid w:val="00321853"/>
    <w:rsid w:val="00324DBB"/>
    <w:rsid w:val="0033164B"/>
    <w:rsid w:val="00333512"/>
    <w:rsid w:val="00335FAC"/>
    <w:rsid w:val="00336376"/>
    <w:rsid w:val="0034053C"/>
    <w:rsid w:val="00342CD8"/>
    <w:rsid w:val="003456B3"/>
    <w:rsid w:val="003563CB"/>
    <w:rsid w:val="00356FE0"/>
    <w:rsid w:val="00357091"/>
    <w:rsid w:val="003812D0"/>
    <w:rsid w:val="0038167F"/>
    <w:rsid w:val="0038259B"/>
    <w:rsid w:val="003900E1"/>
    <w:rsid w:val="00393D80"/>
    <w:rsid w:val="00395BA1"/>
    <w:rsid w:val="00397976"/>
    <w:rsid w:val="003A020D"/>
    <w:rsid w:val="003A2A52"/>
    <w:rsid w:val="003A2FC0"/>
    <w:rsid w:val="003A68BD"/>
    <w:rsid w:val="003B1324"/>
    <w:rsid w:val="003B47F0"/>
    <w:rsid w:val="003B4AAF"/>
    <w:rsid w:val="003B5E00"/>
    <w:rsid w:val="003B6533"/>
    <w:rsid w:val="003C0AC5"/>
    <w:rsid w:val="003C1B58"/>
    <w:rsid w:val="003D1342"/>
    <w:rsid w:val="003D3010"/>
    <w:rsid w:val="003D478A"/>
    <w:rsid w:val="003E0FCF"/>
    <w:rsid w:val="003E7CF9"/>
    <w:rsid w:val="003F22A0"/>
    <w:rsid w:val="003F66AB"/>
    <w:rsid w:val="003F6C9B"/>
    <w:rsid w:val="003F73E0"/>
    <w:rsid w:val="003F79BA"/>
    <w:rsid w:val="00410006"/>
    <w:rsid w:val="00415038"/>
    <w:rsid w:val="0041541B"/>
    <w:rsid w:val="00417750"/>
    <w:rsid w:val="004177B5"/>
    <w:rsid w:val="00426EA0"/>
    <w:rsid w:val="004275C8"/>
    <w:rsid w:val="00430200"/>
    <w:rsid w:val="00430C62"/>
    <w:rsid w:val="004315E8"/>
    <w:rsid w:val="00434DA4"/>
    <w:rsid w:val="0043617E"/>
    <w:rsid w:val="00437CD5"/>
    <w:rsid w:val="00442582"/>
    <w:rsid w:val="004459ED"/>
    <w:rsid w:val="004521B3"/>
    <w:rsid w:val="00456B85"/>
    <w:rsid w:val="00462B7D"/>
    <w:rsid w:val="00462C12"/>
    <w:rsid w:val="004677A3"/>
    <w:rsid w:val="0047057B"/>
    <w:rsid w:val="004706D4"/>
    <w:rsid w:val="004713D6"/>
    <w:rsid w:val="00475A0E"/>
    <w:rsid w:val="00476A97"/>
    <w:rsid w:val="00497AF1"/>
    <w:rsid w:val="004A541D"/>
    <w:rsid w:val="004A5E02"/>
    <w:rsid w:val="004A7284"/>
    <w:rsid w:val="004B00AD"/>
    <w:rsid w:val="004B0637"/>
    <w:rsid w:val="004B1430"/>
    <w:rsid w:val="004B2706"/>
    <w:rsid w:val="004B41F3"/>
    <w:rsid w:val="004C1A5A"/>
    <w:rsid w:val="004C263D"/>
    <w:rsid w:val="004D578F"/>
    <w:rsid w:val="004D7DF7"/>
    <w:rsid w:val="004F074B"/>
    <w:rsid w:val="004F4CD6"/>
    <w:rsid w:val="00504859"/>
    <w:rsid w:val="00507D43"/>
    <w:rsid w:val="00514AD1"/>
    <w:rsid w:val="00515464"/>
    <w:rsid w:val="00517FBC"/>
    <w:rsid w:val="00520932"/>
    <w:rsid w:val="00521553"/>
    <w:rsid w:val="005318A9"/>
    <w:rsid w:val="00532D10"/>
    <w:rsid w:val="00544C77"/>
    <w:rsid w:val="0055298F"/>
    <w:rsid w:val="00555F58"/>
    <w:rsid w:val="00556096"/>
    <w:rsid w:val="00560AB4"/>
    <w:rsid w:val="00560B94"/>
    <w:rsid w:val="0056288E"/>
    <w:rsid w:val="00564C69"/>
    <w:rsid w:val="0056592D"/>
    <w:rsid w:val="00565C6B"/>
    <w:rsid w:val="005713FE"/>
    <w:rsid w:val="00580376"/>
    <w:rsid w:val="00581FB2"/>
    <w:rsid w:val="005844B0"/>
    <w:rsid w:val="00585268"/>
    <w:rsid w:val="00587BED"/>
    <w:rsid w:val="005920DD"/>
    <w:rsid w:val="00592BF2"/>
    <w:rsid w:val="00595FCB"/>
    <w:rsid w:val="005A061F"/>
    <w:rsid w:val="005A56B2"/>
    <w:rsid w:val="005B6722"/>
    <w:rsid w:val="005C02DB"/>
    <w:rsid w:val="005C325B"/>
    <w:rsid w:val="005C5408"/>
    <w:rsid w:val="005C6EB2"/>
    <w:rsid w:val="005C7CE1"/>
    <w:rsid w:val="005C7ECF"/>
    <w:rsid w:val="005D2FC1"/>
    <w:rsid w:val="005D2FD8"/>
    <w:rsid w:val="005D6503"/>
    <w:rsid w:val="005D730A"/>
    <w:rsid w:val="005D7B33"/>
    <w:rsid w:val="005E1B35"/>
    <w:rsid w:val="005F1A83"/>
    <w:rsid w:val="005F62C4"/>
    <w:rsid w:val="006000CD"/>
    <w:rsid w:val="006021EF"/>
    <w:rsid w:val="00611962"/>
    <w:rsid w:val="00614147"/>
    <w:rsid w:val="00615ACC"/>
    <w:rsid w:val="006172B6"/>
    <w:rsid w:val="00626F8D"/>
    <w:rsid w:val="00631776"/>
    <w:rsid w:val="00634F1B"/>
    <w:rsid w:val="00647C18"/>
    <w:rsid w:val="0065067F"/>
    <w:rsid w:val="00651E63"/>
    <w:rsid w:val="0065419C"/>
    <w:rsid w:val="00655CC3"/>
    <w:rsid w:val="00656C94"/>
    <w:rsid w:val="00666567"/>
    <w:rsid w:val="006675D6"/>
    <w:rsid w:val="00667FED"/>
    <w:rsid w:val="00673789"/>
    <w:rsid w:val="00673FCC"/>
    <w:rsid w:val="00682660"/>
    <w:rsid w:val="00685A43"/>
    <w:rsid w:val="0069466C"/>
    <w:rsid w:val="006950FA"/>
    <w:rsid w:val="006A7396"/>
    <w:rsid w:val="006B0CA5"/>
    <w:rsid w:val="006C1EAA"/>
    <w:rsid w:val="006C1F48"/>
    <w:rsid w:val="006C2DED"/>
    <w:rsid w:val="006D2A74"/>
    <w:rsid w:val="006D5A78"/>
    <w:rsid w:val="006E134E"/>
    <w:rsid w:val="006E4FA5"/>
    <w:rsid w:val="006E5129"/>
    <w:rsid w:val="006E6BD5"/>
    <w:rsid w:val="006E777A"/>
    <w:rsid w:val="006F2BEA"/>
    <w:rsid w:val="00703B08"/>
    <w:rsid w:val="007041DD"/>
    <w:rsid w:val="0070620A"/>
    <w:rsid w:val="007101F0"/>
    <w:rsid w:val="007120BF"/>
    <w:rsid w:val="00713063"/>
    <w:rsid w:val="007130E2"/>
    <w:rsid w:val="00715F33"/>
    <w:rsid w:val="00717F54"/>
    <w:rsid w:val="0072045C"/>
    <w:rsid w:val="00731374"/>
    <w:rsid w:val="007613B6"/>
    <w:rsid w:val="00762EE7"/>
    <w:rsid w:val="00765C73"/>
    <w:rsid w:val="00770F0E"/>
    <w:rsid w:val="007721C6"/>
    <w:rsid w:val="0077386D"/>
    <w:rsid w:val="0078527D"/>
    <w:rsid w:val="0079222F"/>
    <w:rsid w:val="00797F10"/>
    <w:rsid w:val="007A2C0E"/>
    <w:rsid w:val="007A2F21"/>
    <w:rsid w:val="007A30D4"/>
    <w:rsid w:val="007A3D3D"/>
    <w:rsid w:val="007A47E0"/>
    <w:rsid w:val="007A4C63"/>
    <w:rsid w:val="007B1B39"/>
    <w:rsid w:val="007B4C8E"/>
    <w:rsid w:val="007B7E36"/>
    <w:rsid w:val="007C0C35"/>
    <w:rsid w:val="007C29A9"/>
    <w:rsid w:val="007C6897"/>
    <w:rsid w:val="007C6B08"/>
    <w:rsid w:val="007D0324"/>
    <w:rsid w:val="007D0BE3"/>
    <w:rsid w:val="007D1E33"/>
    <w:rsid w:val="007D329D"/>
    <w:rsid w:val="007D6714"/>
    <w:rsid w:val="007D7564"/>
    <w:rsid w:val="007E01DC"/>
    <w:rsid w:val="007E6EF5"/>
    <w:rsid w:val="007E72D9"/>
    <w:rsid w:val="00810351"/>
    <w:rsid w:val="00811515"/>
    <w:rsid w:val="00813E6B"/>
    <w:rsid w:val="008210B1"/>
    <w:rsid w:val="008225AF"/>
    <w:rsid w:val="00824A2D"/>
    <w:rsid w:val="00830BA3"/>
    <w:rsid w:val="00831A97"/>
    <w:rsid w:val="008359D5"/>
    <w:rsid w:val="00840F7E"/>
    <w:rsid w:val="008450CD"/>
    <w:rsid w:val="008525CB"/>
    <w:rsid w:val="0085405C"/>
    <w:rsid w:val="00854E54"/>
    <w:rsid w:val="0085564B"/>
    <w:rsid w:val="00863A47"/>
    <w:rsid w:val="00864D10"/>
    <w:rsid w:val="00883CAF"/>
    <w:rsid w:val="00891550"/>
    <w:rsid w:val="008916D9"/>
    <w:rsid w:val="008937E8"/>
    <w:rsid w:val="00896DB6"/>
    <w:rsid w:val="008A31C0"/>
    <w:rsid w:val="008A4199"/>
    <w:rsid w:val="008A48DE"/>
    <w:rsid w:val="008A55FE"/>
    <w:rsid w:val="008A5AB7"/>
    <w:rsid w:val="008B0098"/>
    <w:rsid w:val="008B4900"/>
    <w:rsid w:val="008C1F0A"/>
    <w:rsid w:val="008C7379"/>
    <w:rsid w:val="008D0809"/>
    <w:rsid w:val="008D09BC"/>
    <w:rsid w:val="008D2970"/>
    <w:rsid w:val="008E2219"/>
    <w:rsid w:val="008E34F2"/>
    <w:rsid w:val="008E4926"/>
    <w:rsid w:val="008E7315"/>
    <w:rsid w:val="008E7C20"/>
    <w:rsid w:val="008F067F"/>
    <w:rsid w:val="008F66D9"/>
    <w:rsid w:val="00900030"/>
    <w:rsid w:val="00906A6F"/>
    <w:rsid w:val="009073CF"/>
    <w:rsid w:val="00912D8F"/>
    <w:rsid w:val="00916110"/>
    <w:rsid w:val="00924C18"/>
    <w:rsid w:val="009277EE"/>
    <w:rsid w:val="009315ED"/>
    <w:rsid w:val="009322BB"/>
    <w:rsid w:val="00932644"/>
    <w:rsid w:val="00933CBE"/>
    <w:rsid w:val="009436DF"/>
    <w:rsid w:val="0094657D"/>
    <w:rsid w:val="00947A9A"/>
    <w:rsid w:val="0095338B"/>
    <w:rsid w:val="00954BC6"/>
    <w:rsid w:val="00961502"/>
    <w:rsid w:val="00986C6E"/>
    <w:rsid w:val="0098790A"/>
    <w:rsid w:val="00992AC9"/>
    <w:rsid w:val="009B0807"/>
    <w:rsid w:val="009B2E98"/>
    <w:rsid w:val="009B2F4F"/>
    <w:rsid w:val="009C1BAE"/>
    <w:rsid w:val="009C1CDF"/>
    <w:rsid w:val="009E08D0"/>
    <w:rsid w:val="009E16B3"/>
    <w:rsid w:val="009E3593"/>
    <w:rsid w:val="009E5F76"/>
    <w:rsid w:val="009F04C0"/>
    <w:rsid w:val="009F0D60"/>
    <w:rsid w:val="009F6A6A"/>
    <w:rsid w:val="009F7045"/>
    <w:rsid w:val="009F70ED"/>
    <w:rsid w:val="009F75F2"/>
    <w:rsid w:val="00A02DBE"/>
    <w:rsid w:val="00A06015"/>
    <w:rsid w:val="00A11383"/>
    <w:rsid w:val="00A144B5"/>
    <w:rsid w:val="00A2466C"/>
    <w:rsid w:val="00A32369"/>
    <w:rsid w:val="00A3304D"/>
    <w:rsid w:val="00A34463"/>
    <w:rsid w:val="00A42ECE"/>
    <w:rsid w:val="00A4313C"/>
    <w:rsid w:val="00A53DAE"/>
    <w:rsid w:val="00A5441A"/>
    <w:rsid w:val="00A54AFE"/>
    <w:rsid w:val="00A5501A"/>
    <w:rsid w:val="00A5654A"/>
    <w:rsid w:val="00A62591"/>
    <w:rsid w:val="00A64C01"/>
    <w:rsid w:val="00A65BF6"/>
    <w:rsid w:val="00A85925"/>
    <w:rsid w:val="00A85FF7"/>
    <w:rsid w:val="00A86F04"/>
    <w:rsid w:val="00A87246"/>
    <w:rsid w:val="00AA01BE"/>
    <w:rsid w:val="00AA68ED"/>
    <w:rsid w:val="00AB2B92"/>
    <w:rsid w:val="00AB3B27"/>
    <w:rsid w:val="00AB4099"/>
    <w:rsid w:val="00AB7649"/>
    <w:rsid w:val="00AC68B5"/>
    <w:rsid w:val="00AC6CC3"/>
    <w:rsid w:val="00AD332A"/>
    <w:rsid w:val="00AD5E1F"/>
    <w:rsid w:val="00AD623C"/>
    <w:rsid w:val="00AD7D67"/>
    <w:rsid w:val="00AE3453"/>
    <w:rsid w:val="00AE7E1B"/>
    <w:rsid w:val="00AF0134"/>
    <w:rsid w:val="00AF19C1"/>
    <w:rsid w:val="00AF265A"/>
    <w:rsid w:val="00B033A5"/>
    <w:rsid w:val="00B1009F"/>
    <w:rsid w:val="00B2016C"/>
    <w:rsid w:val="00B221DB"/>
    <w:rsid w:val="00B2356F"/>
    <w:rsid w:val="00B25492"/>
    <w:rsid w:val="00B3564E"/>
    <w:rsid w:val="00B4256A"/>
    <w:rsid w:val="00B4599B"/>
    <w:rsid w:val="00B45C8B"/>
    <w:rsid w:val="00B47261"/>
    <w:rsid w:val="00B51A5F"/>
    <w:rsid w:val="00B54891"/>
    <w:rsid w:val="00B54B45"/>
    <w:rsid w:val="00B575B9"/>
    <w:rsid w:val="00B65711"/>
    <w:rsid w:val="00B66010"/>
    <w:rsid w:val="00B67544"/>
    <w:rsid w:val="00B71309"/>
    <w:rsid w:val="00B7599C"/>
    <w:rsid w:val="00B803C2"/>
    <w:rsid w:val="00B84BA1"/>
    <w:rsid w:val="00B85089"/>
    <w:rsid w:val="00B86B2A"/>
    <w:rsid w:val="00B908A5"/>
    <w:rsid w:val="00B9219C"/>
    <w:rsid w:val="00B95B45"/>
    <w:rsid w:val="00BA0B52"/>
    <w:rsid w:val="00BA59E1"/>
    <w:rsid w:val="00BB17E2"/>
    <w:rsid w:val="00BB706D"/>
    <w:rsid w:val="00BC0494"/>
    <w:rsid w:val="00BC75E6"/>
    <w:rsid w:val="00BD5628"/>
    <w:rsid w:val="00BD584E"/>
    <w:rsid w:val="00BD778C"/>
    <w:rsid w:val="00BE03F9"/>
    <w:rsid w:val="00BE73F2"/>
    <w:rsid w:val="00BF1295"/>
    <w:rsid w:val="00C00D9B"/>
    <w:rsid w:val="00C01E3E"/>
    <w:rsid w:val="00C042BC"/>
    <w:rsid w:val="00C045A0"/>
    <w:rsid w:val="00C0526B"/>
    <w:rsid w:val="00C06F22"/>
    <w:rsid w:val="00C07494"/>
    <w:rsid w:val="00C224A2"/>
    <w:rsid w:val="00C23E27"/>
    <w:rsid w:val="00C24B13"/>
    <w:rsid w:val="00C26535"/>
    <w:rsid w:val="00C2717F"/>
    <w:rsid w:val="00C3141B"/>
    <w:rsid w:val="00C3644B"/>
    <w:rsid w:val="00C4672F"/>
    <w:rsid w:val="00C46D92"/>
    <w:rsid w:val="00C506BC"/>
    <w:rsid w:val="00C53C2B"/>
    <w:rsid w:val="00C56FD1"/>
    <w:rsid w:val="00C62B52"/>
    <w:rsid w:val="00C6426D"/>
    <w:rsid w:val="00C763EA"/>
    <w:rsid w:val="00C84EB5"/>
    <w:rsid w:val="00C94C63"/>
    <w:rsid w:val="00C9796E"/>
    <w:rsid w:val="00CA0D30"/>
    <w:rsid w:val="00CA4C0D"/>
    <w:rsid w:val="00CB08DA"/>
    <w:rsid w:val="00CB6554"/>
    <w:rsid w:val="00CB6CD0"/>
    <w:rsid w:val="00CB7BB3"/>
    <w:rsid w:val="00CC136D"/>
    <w:rsid w:val="00CC3A82"/>
    <w:rsid w:val="00CC422E"/>
    <w:rsid w:val="00CD4291"/>
    <w:rsid w:val="00CD47C1"/>
    <w:rsid w:val="00CE31E6"/>
    <w:rsid w:val="00CE5D5E"/>
    <w:rsid w:val="00CE7FAB"/>
    <w:rsid w:val="00CF31B9"/>
    <w:rsid w:val="00D11956"/>
    <w:rsid w:val="00D1401C"/>
    <w:rsid w:val="00D15EED"/>
    <w:rsid w:val="00D17DDA"/>
    <w:rsid w:val="00D205EF"/>
    <w:rsid w:val="00D23118"/>
    <w:rsid w:val="00D235EB"/>
    <w:rsid w:val="00D23D5A"/>
    <w:rsid w:val="00D264B1"/>
    <w:rsid w:val="00D30058"/>
    <w:rsid w:val="00D314E3"/>
    <w:rsid w:val="00D362D7"/>
    <w:rsid w:val="00D366ED"/>
    <w:rsid w:val="00D378C6"/>
    <w:rsid w:val="00D409F3"/>
    <w:rsid w:val="00D4145C"/>
    <w:rsid w:val="00D51673"/>
    <w:rsid w:val="00D55B01"/>
    <w:rsid w:val="00D57736"/>
    <w:rsid w:val="00D66C42"/>
    <w:rsid w:val="00D70835"/>
    <w:rsid w:val="00D7559D"/>
    <w:rsid w:val="00D93013"/>
    <w:rsid w:val="00D939B0"/>
    <w:rsid w:val="00D94E10"/>
    <w:rsid w:val="00D95AFE"/>
    <w:rsid w:val="00DA2B9C"/>
    <w:rsid w:val="00DA5BE5"/>
    <w:rsid w:val="00DA6458"/>
    <w:rsid w:val="00DA6F04"/>
    <w:rsid w:val="00DB2F76"/>
    <w:rsid w:val="00DB4FA3"/>
    <w:rsid w:val="00DB6B02"/>
    <w:rsid w:val="00DC51EA"/>
    <w:rsid w:val="00DC6086"/>
    <w:rsid w:val="00DC741B"/>
    <w:rsid w:val="00DF3957"/>
    <w:rsid w:val="00DF4E2E"/>
    <w:rsid w:val="00E03B26"/>
    <w:rsid w:val="00E06974"/>
    <w:rsid w:val="00E07A5A"/>
    <w:rsid w:val="00E12F08"/>
    <w:rsid w:val="00E152C2"/>
    <w:rsid w:val="00E161EC"/>
    <w:rsid w:val="00E228BD"/>
    <w:rsid w:val="00E22EE5"/>
    <w:rsid w:val="00E25ABF"/>
    <w:rsid w:val="00E35F45"/>
    <w:rsid w:val="00E43C80"/>
    <w:rsid w:val="00E51D6F"/>
    <w:rsid w:val="00E5704B"/>
    <w:rsid w:val="00E76248"/>
    <w:rsid w:val="00E8662E"/>
    <w:rsid w:val="00E913E3"/>
    <w:rsid w:val="00E95CDA"/>
    <w:rsid w:val="00EA0559"/>
    <w:rsid w:val="00EA0BA7"/>
    <w:rsid w:val="00EA52EA"/>
    <w:rsid w:val="00EA5590"/>
    <w:rsid w:val="00EB1348"/>
    <w:rsid w:val="00EB7F5A"/>
    <w:rsid w:val="00ED3FCF"/>
    <w:rsid w:val="00EE20EA"/>
    <w:rsid w:val="00EF6D73"/>
    <w:rsid w:val="00F0132A"/>
    <w:rsid w:val="00F01FB3"/>
    <w:rsid w:val="00F02F23"/>
    <w:rsid w:val="00F060AA"/>
    <w:rsid w:val="00F11E9F"/>
    <w:rsid w:val="00F1584E"/>
    <w:rsid w:val="00F1644E"/>
    <w:rsid w:val="00F20275"/>
    <w:rsid w:val="00F22166"/>
    <w:rsid w:val="00F27615"/>
    <w:rsid w:val="00F310B9"/>
    <w:rsid w:val="00F34817"/>
    <w:rsid w:val="00F35637"/>
    <w:rsid w:val="00F35CFB"/>
    <w:rsid w:val="00F477B7"/>
    <w:rsid w:val="00F52802"/>
    <w:rsid w:val="00F53D55"/>
    <w:rsid w:val="00F54CC2"/>
    <w:rsid w:val="00F64341"/>
    <w:rsid w:val="00F646F4"/>
    <w:rsid w:val="00F64E53"/>
    <w:rsid w:val="00F6627C"/>
    <w:rsid w:val="00F713AB"/>
    <w:rsid w:val="00F729E1"/>
    <w:rsid w:val="00F77A0C"/>
    <w:rsid w:val="00F77E14"/>
    <w:rsid w:val="00F815FD"/>
    <w:rsid w:val="00F81EC4"/>
    <w:rsid w:val="00F86378"/>
    <w:rsid w:val="00F915DC"/>
    <w:rsid w:val="00FA3C41"/>
    <w:rsid w:val="00FA4F06"/>
    <w:rsid w:val="00FB354C"/>
    <w:rsid w:val="00FD1C65"/>
    <w:rsid w:val="00FE5384"/>
    <w:rsid w:val="00FE5A17"/>
    <w:rsid w:val="00FF4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A08FC"/>
  <w15:docId w15:val="{21AF470F-CD2E-8548-A570-B331AED9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2A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94E10"/>
    <w:pPr>
      <w:keepNext/>
      <w:suppressAutoHyphens/>
      <w:outlineLvl w:val="0"/>
    </w:pPr>
    <w:rPr>
      <w:rFonts w:ascii="Tahoma" w:hAnsi="Tahoma" w:cs="Tahoma"/>
      <w:b/>
      <w:color w:val="000000"/>
      <w:sz w:val="28"/>
      <w:szCs w:val="20"/>
      <w:lang w:eastAsia="zh-CN"/>
    </w:rPr>
  </w:style>
  <w:style w:type="paragraph" w:styleId="Nagwek2">
    <w:name w:val="heading 2"/>
    <w:basedOn w:val="Normalny"/>
    <w:next w:val="Normalny"/>
    <w:link w:val="Nagwek2Znak"/>
    <w:qFormat/>
    <w:rsid w:val="00D94E10"/>
    <w:pPr>
      <w:keepNext/>
      <w:numPr>
        <w:numId w:val="5"/>
      </w:numPr>
      <w:suppressAutoHyphens/>
      <w:spacing w:before="120"/>
      <w:outlineLvl w:val="1"/>
    </w:pPr>
    <w:rPr>
      <w:rFonts w:ascii="Tahoma" w:hAnsi="Tahoma" w:cs="Tahoma"/>
      <w:b/>
      <w:color w:val="000000"/>
      <w:szCs w:val="20"/>
      <w:lang w:eastAsia="zh-CN"/>
    </w:rPr>
  </w:style>
  <w:style w:type="paragraph" w:styleId="Nagwek3">
    <w:name w:val="heading 3"/>
    <w:basedOn w:val="Normalny"/>
    <w:next w:val="Normalny"/>
    <w:link w:val="Nagwek3Znak"/>
    <w:qFormat/>
    <w:rsid w:val="00D94E10"/>
    <w:pPr>
      <w:keepNext/>
      <w:suppressAutoHyphens/>
      <w:spacing w:before="120"/>
      <w:ind w:left="720" w:hanging="720"/>
      <w:outlineLvl w:val="2"/>
    </w:pPr>
    <w:rPr>
      <w:rFonts w:ascii="Tahoma" w:hAnsi="Tahoma" w:cs="Arial"/>
      <w:b/>
      <w:bCs/>
      <w:color w:val="000000"/>
      <w:szCs w:val="26"/>
      <w:lang w:eastAsia="zh-CN"/>
    </w:rPr>
  </w:style>
  <w:style w:type="paragraph" w:styleId="Nagwek4">
    <w:name w:val="heading 4"/>
    <w:basedOn w:val="Normalny"/>
    <w:next w:val="Normalny"/>
    <w:link w:val="Nagwek4Znak"/>
    <w:qFormat/>
    <w:rsid w:val="00D94E10"/>
    <w:pPr>
      <w:keepNext/>
      <w:suppressAutoHyphens/>
      <w:spacing w:line="360" w:lineRule="auto"/>
      <w:ind w:left="864" w:hanging="864"/>
      <w:outlineLvl w:val="3"/>
    </w:pPr>
    <w:rPr>
      <w:rFonts w:ascii="Arial" w:hAnsi="Arial" w:cs="Arial"/>
      <w:iCs/>
      <w:color w:val="000000"/>
      <w:lang w:eastAsia="zh-CN"/>
    </w:rPr>
  </w:style>
  <w:style w:type="paragraph" w:styleId="Nagwek5">
    <w:name w:val="heading 5"/>
    <w:basedOn w:val="Normalny"/>
    <w:next w:val="Normalny"/>
    <w:link w:val="Nagwek5Znak"/>
    <w:qFormat/>
    <w:rsid w:val="00D94E10"/>
    <w:pPr>
      <w:suppressAutoHyphens/>
      <w:spacing w:before="240" w:after="60"/>
      <w:ind w:left="1008" w:hanging="1008"/>
      <w:outlineLvl w:val="4"/>
    </w:pPr>
    <w:rPr>
      <w:rFonts w:ascii="Tahoma" w:hAnsi="Tahoma" w:cs="Tahoma"/>
      <w:b/>
      <w:bCs/>
      <w:i/>
      <w:iCs/>
      <w:color w:val="000000"/>
      <w:sz w:val="26"/>
      <w:szCs w:val="26"/>
      <w:lang w:eastAsia="zh-CN"/>
    </w:rPr>
  </w:style>
  <w:style w:type="paragraph" w:styleId="Nagwek6">
    <w:name w:val="heading 6"/>
    <w:basedOn w:val="Normalny"/>
    <w:next w:val="Normalny"/>
    <w:link w:val="Nagwek6Znak"/>
    <w:qFormat/>
    <w:rsid w:val="00D94E10"/>
    <w:pPr>
      <w:keepNext/>
      <w:suppressAutoHyphens/>
      <w:spacing w:line="360" w:lineRule="auto"/>
      <w:ind w:left="1152" w:hanging="1152"/>
      <w:jc w:val="center"/>
      <w:outlineLvl w:val="5"/>
    </w:pPr>
    <w:rPr>
      <w:rFonts w:ascii="Arial" w:hAnsi="Arial" w:cs="Arial"/>
      <w:b/>
      <w:bCs/>
      <w:color w:val="000000"/>
      <w:sz w:val="28"/>
      <w:szCs w:val="28"/>
      <w:lang w:eastAsia="zh-CN"/>
    </w:rPr>
  </w:style>
  <w:style w:type="paragraph" w:styleId="Nagwek7">
    <w:name w:val="heading 7"/>
    <w:basedOn w:val="Normalny"/>
    <w:next w:val="Normalny"/>
    <w:link w:val="Nagwek7Znak"/>
    <w:qFormat/>
    <w:rsid w:val="00D94E10"/>
    <w:pPr>
      <w:keepNext/>
      <w:suppressAutoHyphens/>
      <w:spacing w:line="360" w:lineRule="auto"/>
      <w:ind w:left="1296" w:hanging="1296"/>
      <w:outlineLvl w:val="6"/>
    </w:pPr>
    <w:rPr>
      <w:rFonts w:ascii="Tahoma" w:hAnsi="Tahoma" w:cs="Tahoma"/>
      <w:b/>
      <w:bCs/>
      <w:color w:val="000000"/>
      <w:lang w:eastAsia="zh-CN"/>
    </w:rPr>
  </w:style>
  <w:style w:type="paragraph" w:styleId="Nagwek8">
    <w:name w:val="heading 8"/>
    <w:basedOn w:val="Normalny"/>
    <w:next w:val="Normalny"/>
    <w:link w:val="Nagwek8Znak"/>
    <w:qFormat/>
    <w:rsid w:val="00D94E10"/>
    <w:pPr>
      <w:suppressAutoHyphens/>
      <w:spacing w:before="240" w:after="60"/>
      <w:ind w:left="1440" w:hanging="1440"/>
      <w:outlineLvl w:val="7"/>
    </w:pPr>
    <w:rPr>
      <w:rFonts w:ascii="Tahoma" w:hAnsi="Tahoma" w:cs="Tahoma"/>
      <w:i/>
      <w:iCs/>
      <w:color w:val="000000"/>
      <w:lang w:eastAsia="zh-CN"/>
    </w:rPr>
  </w:style>
  <w:style w:type="paragraph" w:styleId="Nagwek9">
    <w:name w:val="heading 9"/>
    <w:basedOn w:val="Normalny"/>
    <w:next w:val="Normalny"/>
    <w:link w:val="Nagwek9Znak"/>
    <w:qFormat/>
    <w:rsid w:val="00D94E10"/>
    <w:pPr>
      <w:keepNext/>
      <w:suppressAutoHyphens/>
      <w:spacing w:line="360" w:lineRule="auto"/>
      <w:ind w:left="1584" w:hanging="1584"/>
      <w:outlineLvl w:val="8"/>
    </w:pPr>
    <w:rPr>
      <w:rFonts w:ascii="Tahoma" w:hAnsi="Tahoma" w:cs="Tahoma"/>
      <w:b/>
      <w:bCs/>
      <w:color w:val="000000"/>
      <w:sz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4E10"/>
    <w:rPr>
      <w:rFonts w:ascii="Tahoma" w:eastAsia="Times New Roman" w:hAnsi="Tahoma" w:cs="Tahoma"/>
      <w:b/>
      <w:color w:val="000000"/>
      <w:sz w:val="28"/>
      <w:szCs w:val="20"/>
      <w:lang w:eastAsia="zh-CN"/>
    </w:rPr>
  </w:style>
  <w:style w:type="character" w:customStyle="1" w:styleId="Nagwek2Znak">
    <w:name w:val="Nagłówek 2 Znak"/>
    <w:basedOn w:val="Domylnaczcionkaakapitu"/>
    <w:link w:val="Nagwek2"/>
    <w:rsid w:val="00D94E10"/>
    <w:rPr>
      <w:rFonts w:ascii="Tahoma" w:eastAsia="Times New Roman" w:hAnsi="Tahoma" w:cs="Tahoma"/>
      <w:b/>
      <w:color w:val="000000"/>
      <w:sz w:val="24"/>
      <w:szCs w:val="20"/>
      <w:lang w:eastAsia="zh-CN"/>
    </w:rPr>
  </w:style>
  <w:style w:type="character" w:customStyle="1" w:styleId="Nagwek3Znak">
    <w:name w:val="Nagłówek 3 Znak"/>
    <w:basedOn w:val="Domylnaczcionkaakapitu"/>
    <w:link w:val="Nagwek3"/>
    <w:rsid w:val="00D94E10"/>
    <w:rPr>
      <w:rFonts w:ascii="Tahoma" w:eastAsia="Times New Roman" w:hAnsi="Tahoma" w:cs="Arial"/>
      <w:b/>
      <w:bCs/>
      <w:color w:val="000000"/>
      <w:szCs w:val="26"/>
      <w:lang w:eastAsia="zh-CN"/>
    </w:rPr>
  </w:style>
  <w:style w:type="character" w:customStyle="1" w:styleId="Nagwek4Znak">
    <w:name w:val="Nagłówek 4 Znak"/>
    <w:basedOn w:val="Domylnaczcionkaakapitu"/>
    <w:link w:val="Nagwek4"/>
    <w:rsid w:val="00D94E10"/>
    <w:rPr>
      <w:rFonts w:ascii="Arial" w:eastAsia="Times New Roman" w:hAnsi="Arial" w:cs="Arial"/>
      <w:iCs/>
      <w:color w:val="000000"/>
      <w:sz w:val="24"/>
      <w:szCs w:val="24"/>
      <w:lang w:eastAsia="zh-CN"/>
    </w:rPr>
  </w:style>
  <w:style w:type="character" w:customStyle="1" w:styleId="Nagwek5Znak">
    <w:name w:val="Nagłówek 5 Znak"/>
    <w:basedOn w:val="Domylnaczcionkaakapitu"/>
    <w:link w:val="Nagwek5"/>
    <w:rsid w:val="00D94E10"/>
    <w:rPr>
      <w:rFonts w:ascii="Tahoma" w:eastAsia="Times New Roman" w:hAnsi="Tahoma" w:cs="Tahoma"/>
      <w:b/>
      <w:bCs/>
      <w:i/>
      <w:iCs/>
      <w:color w:val="000000"/>
      <w:sz w:val="26"/>
      <w:szCs w:val="26"/>
      <w:lang w:eastAsia="zh-CN"/>
    </w:rPr>
  </w:style>
  <w:style w:type="character" w:customStyle="1" w:styleId="Nagwek6Znak">
    <w:name w:val="Nagłówek 6 Znak"/>
    <w:basedOn w:val="Domylnaczcionkaakapitu"/>
    <w:link w:val="Nagwek6"/>
    <w:rsid w:val="00D94E10"/>
    <w:rPr>
      <w:rFonts w:ascii="Arial" w:eastAsia="Times New Roman" w:hAnsi="Arial" w:cs="Arial"/>
      <w:b/>
      <w:bCs/>
      <w:color w:val="000000"/>
      <w:sz w:val="28"/>
      <w:szCs w:val="28"/>
      <w:lang w:eastAsia="zh-CN"/>
    </w:rPr>
  </w:style>
  <w:style w:type="character" w:customStyle="1" w:styleId="Nagwek7Znak">
    <w:name w:val="Nagłówek 7 Znak"/>
    <w:basedOn w:val="Domylnaczcionkaakapitu"/>
    <w:link w:val="Nagwek7"/>
    <w:rsid w:val="00D94E10"/>
    <w:rPr>
      <w:rFonts w:ascii="Tahoma" w:eastAsia="Times New Roman" w:hAnsi="Tahoma" w:cs="Tahoma"/>
      <w:b/>
      <w:bCs/>
      <w:color w:val="000000"/>
      <w:sz w:val="24"/>
      <w:szCs w:val="24"/>
      <w:lang w:eastAsia="zh-CN"/>
    </w:rPr>
  </w:style>
  <w:style w:type="character" w:customStyle="1" w:styleId="Nagwek8Znak">
    <w:name w:val="Nagłówek 8 Znak"/>
    <w:basedOn w:val="Domylnaczcionkaakapitu"/>
    <w:link w:val="Nagwek8"/>
    <w:rsid w:val="00D94E10"/>
    <w:rPr>
      <w:rFonts w:ascii="Tahoma" w:eastAsia="Times New Roman" w:hAnsi="Tahoma" w:cs="Tahoma"/>
      <w:i/>
      <w:iCs/>
      <w:color w:val="000000"/>
      <w:sz w:val="24"/>
      <w:szCs w:val="24"/>
      <w:lang w:eastAsia="zh-CN"/>
    </w:rPr>
  </w:style>
  <w:style w:type="character" w:customStyle="1" w:styleId="Nagwek9Znak">
    <w:name w:val="Nagłówek 9 Znak"/>
    <w:basedOn w:val="Domylnaczcionkaakapitu"/>
    <w:link w:val="Nagwek9"/>
    <w:rsid w:val="00D94E10"/>
    <w:rPr>
      <w:rFonts w:ascii="Tahoma" w:eastAsia="Times New Roman" w:hAnsi="Tahoma" w:cs="Tahoma"/>
      <w:b/>
      <w:bCs/>
      <w:color w:val="000000"/>
      <w:sz w:val="28"/>
      <w:szCs w:val="24"/>
      <w:lang w:eastAsia="zh-CN"/>
    </w:rPr>
  </w:style>
  <w:style w:type="numbering" w:customStyle="1" w:styleId="Bezlisty1">
    <w:name w:val="Bez listy1"/>
    <w:next w:val="Bezlisty"/>
    <w:uiPriority w:val="99"/>
    <w:semiHidden/>
    <w:unhideWhenUsed/>
    <w:rsid w:val="00D94E10"/>
  </w:style>
  <w:style w:type="character" w:customStyle="1" w:styleId="WW8Num1z0">
    <w:name w:val="WW8Num1z0"/>
    <w:rsid w:val="00D94E10"/>
  </w:style>
  <w:style w:type="character" w:customStyle="1" w:styleId="WW8Num1z1">
    <w:name w:val="WW8Num1z1"/>
    <w:rsid w:val="00D94E10"/>
  </w:style>
  <w:style w:type="character" w:customStyle="1" w:styleId="WW8Num1z2">
    <w:name w:val="WW8Num1z2"/>
    <w:rsid w:val="00D94E10"/>
  </w:style>
  <w:style w:type="character" w:customStyle="1" w:styleId="WW8Num1z3">
    <w:name w:val="WW8Num1z3"/>
    <w:rsid w:val="00D94E10"/>
  </w:style>
  <w:style w:type="character" w:customStyle="1" w:styleId="WW8Num1z4">
    <w:name w:val="WW8Num1z4"/>
    <w:rsid w:val="00D94E10"/>
  </w:style>
  <w:style w:type="character" w:customStyle="1" w:styleId="WW8Num1z5">
    <w:name w:val="WW8Num1z5"/>
    <w:rsid w:val="00D94E10"/>
  </w:style>
  <w:style w:type="character" w:customStyle="1" w:styleId="WW8Num1z6">
    <w:name w:val="WW8Num1z6"/>
    <w:rsid w:val="00D94E10"/>
  </w:style>
  <w:style w:type="character" w:customStyle="1" w:styleId="WW8Num1z7">
    <w:name w:val="WW8Num1z7"/>
    <w:rsid w:val="00D94E10"/>
  </w:style>
  <w:style w:type="character" w:customStyle="1" w:styleId="WW8Num1z8">
    <w:name w:val="WW8Num1z8"/>
    <w:rsid w:val="00D94E10"/>
  </w:style>
  <w:style w:type="character" w:customStyle="1" w:styleId="WW8Num2z0">
    <w:name w:val="WW8Num2z0"/>
    <w:rsid w:val="00D94E10"/>
    <w:rPr>
      <w:rFonts w:ascii="Times New Roman" w:hAnsi="Times New Roman" w:cs="Times New Roman" w:hint="default"/>
      <w:b/>
      <w:bCs/>
      <w:sz w:val="20"/>
    </w:rPr>
  </w:style>
  <w:style w:type="character" w:customStyle="1" w:styleId="WW8Num3z0">
    <w:name w:val="WW8Num3z0"/>
    <w:rsid w:val="00D94E10"/>
    <w:rPr>
      <w:rFonts w:ascii="Times New Roman" w:hAnsi="Times New Roman" w:cs="Times New Roman"/>
      <w:sz w:val="20"/>
      <w:szCs w:val="20"/>
    </w:rPr>
  </w:style>
  <w:style w:type="character" w:customStyle="1" w:styleId="WW8Num4z0">
    <w:name w:val="WW8Num4z0"/>
    <w:rsid w:val="00D94E10"/>
    <w:rPr>
      <w:rFonts w:ascii="Times New Roman" w:hAnsi="Times New Roman" w:cs="Times New Roman" w:hint="default"/>
      <w:b w:val="0"/>
      <w:i w:val="0"/>
    </w:rPr>
  </w:style>
  <w:style w:type="character" w:customStyle="1" w:styleId="WW8Num4z1">
    <w:name w:val="WW8Num4z1"/>
    <w:rsid w:val="00D94E10"/>
    <w:rPr>
      <w:rFonts w:ascii="Times New Roman" w:hAnsi="Times New Roman" w:cs="Times New Roman" w:hint="default"/>
      <w:b/>
      <w:i w:val="0"/>
    </w:rPr>
  </w:style>
  <w:style w:type="character" w:customStyle="1" w:styleId="WW8Num4z2">
    <w:name w:val="WW8Num4z2"/>
    <w:rsid w:val="00D94E10"/>
    <w:rPr>
      <w:rFonts w:ascii="Times New Roman" w:hAnsi="Times New Roman" w:cs="Colonna MT" w:hint="default"/>
      <w:b w:val="0"/>
      <w:i w:val="0"/>
      <w:sz w:val="20"/>
    </w:rPr>
  </w:style>
  <w:style w:type="character" w:customStyle="1" w:styleId="WW8Num4z3">
    <w:name w:val="WW8Num4z3"/>
    <w:rsid w:val="00D94E10"/>
    <w:rPr>
      <w:rFonts w:ascii="Times New Roman" w:hAnsi="Times New Roman" w:cs="Times New Roman" w:hint="default"/>
      <w:b w:val="0"/>
      <w:i w:val="0"/>
      <w:sz w:val="20"/>
      <w:szCs w:val="20"/>
    </w:rPr>
  </w:style>
  <w:style w:type="character" w:customStyle="1" w:styleId="WW8Num4z4">
    <w:name w:val="WW8Num4z4"/>
    <w:rsid w:val="00D94E10"/>
    <w:rPr>
      <w:rFonts w:cs="Times New Roman"/>
    </w:rPr>
  </w:style>
  <w:style w:type="character" w:customStyle="1" w:styleId="WW8Num4z6">
    <w:name w:val="WW8Num4z6"/>
    <w:rsid w:val="00D94E10"/>
    <w:rPr>
      <w:rFonts w:cs="Times New Roman"/>
      <w:b w:val="0"/>
    </w:rPr>
  </w:style>
  <w:style w:type="character" w:customStyle="1" w:styleId="WW8Num5z0">
    <w:name w:val="WW8Num5z0"/>
    <w:rsid w:val="00D94E10"/>
    <w:rPr>
      <w:rFonts w:ascii="Times New Roman" w:hAnsi="Times New Roman" w:cs="Times New Roman" w:hint="default"/>
    </w:rPr>
  </w:style>
  <w:style w:type="character" w:customStyle="1" w:styleId="WW8Num5z1">
    <w:name w:val="WW8Num5z1"/>
    <w:rsid w:val="00D94E10"/>
    <w:rPr>
      <w:rFonts w:ascii="Symbol" w:hAnsi="Symbol" w:cs="Times New Roman"/>
    </w:rPr>
  </w:style>
  <w:style w:type="character" w:customStyle="1" w:styleId="WW8Num5z2">
    <w:name w:val="WW8Num5z2"/>
    <w:rsid w:val="00D94E10"/>
    <w:rPr>
      <w:rFonts w:cs="Times New Roman"/>
    </w:rPr>
  </w:style>
  <w:style w:type="character" w:customStyle="1" w:styleId="WW8Num6z0">
    <w:name w:val="WW8Num6z0"/>
    <w:rsid w:val="00D94E10"/>
    <w:rPr>
      <w:rFonts w:cs="Times New Roman"/>
    </w:rPr>
  </w:style>
  <w:style w:type="character" w:customStyle="1" w:styleId="WW8Num6z1">
    <w:name w:val="WW8Num6z1"/>
    <w:rsid w:val="00D94E10"/>
    <w:rPr>
      <w:rFonts w:ascii="Courier New" w:hAnsi="Courier New" w:cs="Courier New" w:hint="default"/>
    </w:rPr>
  </w:style>
  <w:style w:type="character" w:customStyle="1" w:styleId="WW8Num6z2">
    <w:name w:val="WW8Num6z2"/>
    <w:rsid w:val="00D94E10"/>
    <w:rPr>
      <w:rFonts w:ascii="Wingdings" w:hAnsi="Wingdings" w:cs="Wingdings" w:hint="default"/>
    </w:rPr>
  </w:style>
  <w:style w:type="character" w:customStyle="1" w:styleId="WW8Num6z3">
    <w:name w:val="WW8Num6z3"/>
    <w:rsid w:val="00D94E10"/>
    <w:rPr>
      <w:rFonts w:ascii="Symbol" w:hAnsi="Symbol" w:cs="Symbol" w:hint="default"/>
    </w:rPr>
  </w:style>
  <w:style w:type="character" w:customStyle="1" w:styleId="WW8Num7z0">
    <w:name w:val="WW8Num7z0"/>
    <w:rsid w:val="00D94E10"/>
    <w:rPr>
      <w:rFonts w:ascii="Times New Roman" w:hAnsi="Times New Roman" w:cs="Times New Roman" w:hint="default"/>
    </w:rPr>
  </w:style>
  <w:style w:type="character" w:customStyle="1" w:styleId="WW8Num8z0">
    <w:name w:val="WW8Num8z0"/>
    <w:rsid w:val="00D94E10"/>
    <w:rPr>
      <w:sz w:val="20"/>
      <w:szCs w:val="20"/>
    </w:rPr>
  </w:style>
  <w:style w:type="character" w:customStyle="1" w:styleId="WW8Num9z0">
    <w:name w:val="WW8Num9z0"/>
    <w:rsid w:val="00D94E10"/>
    <w:rPr>
      <w:rFonts w:ascii="Times New Roman" w:hAnsi="Times New Roman" w:cs="Times New Roman" w:hint="default"/>
      <w:b/>
      <w:i w:val="0"/>
      <w:sz w:val="20"/>
      <w:szCs w:val="22"/>
    </w:rPr>
  </w:style>
  <w:style w:type="character" w:customStyle="1" w:styleId="WW8Num9z1">
    <w:name w:val="WW8Num9z1"/>
    <w:rsid w:val="00D94E10"/>
    <w:rPr>
      <w:rFonts w:ascii="Times New Roman" w:hAnsi="Times New Roman" w:cs="Times New Roman" w:hint="default"/>
      <w:b/>
      <w:color w:val="000000"/>
      <w:sz w:val="20"/>
      <w:szCs w:val="20"/>
      <w:lang w:eastAsia="ar-SA"/>
    </w:rPr>
  </w:style>
  <w:style w:type="character" w:customStyle="1" w:styleId="WW8Num9z2">
    <w:name w:val="WW8Num9z2"/>
    <w:rsid w:val="00D94E10"/>
    <w:rPr>
      <w:rFonts w:cs="Times New Roman" w:hint="default"/>
    </w:rPr>
  </w:style>
  <w:style w:type="character" w:customStyle="1" w:styleId="WW8Num10z0">
    <w:name w:val="WW8Num10z0"/>
    <w:rsid w:val="00D94E10"/>
    <w:rPr>
      <w:rFonts w:hint="default"/>
      <w:b/>
      <w:sz w:val="20"/>
      <w:szCs w:val="20"/>
    </w:rPr>
  </w:style>
  <w:style w:type="character" w:customStyle="1" w:styleId="WW8Num10z1">
    <w:name w:val="WW8Num10z1"/>
    <w:rsid w:val="00D94E10"/>
    <w:rPr>
      <w:rFonts w:ascii="Times New Roman" w:hAnsi="Times New Roman" w:cs="Times New Roman" w:hint="default"/>
      <w:sz w:val="20"/>
    </w:rPr>
  </w:style>
  <w:style w:type="character" w:customStyle="1" w:styleId="WW8Num11z0">
    <w:name w:val="WW8Num11z0"/>
    <w:rsid w:val="00D94E10"/>
    <w:rPr>
      <w:rFonts w:hint="default"/>
    </w:rPr>
  </w:style>
  <w:style w:type="character" w:customStyle="1" w:styleId="WW8Num11z1">
    <w:name w:val="WW8Num11z1"/>
    <w:rsid w:val="00D94E10"/>
    <w:rPr>
      <w:rFonts w:ascii="Times New Roman" w:hAnsi="Times New Roman" w:cs="Times New Roman" w:hint="default"/>
      <w:b/>
      <w:sz w:val="20"/>
    </w:rPr>
  </w:style>
  <w:style w:type="character" w:customStyle="1" w:styleId="WW8Num12z0">
    <w:name w:val="WW8Num12z0"/>
    <w:rsid w:val="00D94E10"/>
    <w:rPr>
      <w:rFonts w:ascii="Times New Roman" w:hAnsi="Times New Roman" w:cs="Times New Roman" w:hint="default"/>
    </w:rPr>
  </w:style>
  <w:style w:type="character" w:customStyle="1" w:styleId="WW8Num13z0">
    <w:name w:val="WW8Num13z0"/>
    <w:rsid w:val="00D94E10"/>
    <w:rPr>
      <w:rFonts w:ascii="Symbol" w:hAnsi="Symbol" w:cs="Symbol" w:hint="default"/>
      <w:color w:val="auto"/>
    </w:rPr>
  </w:style>
  <w:style w:type="character" w:customStyle="1" w:styleId="WW8Num13z1">
    <w:name w:val="WW8Num13z1"/>
    <w:rsid w:val="00D94E10"/>
    <w:rPr>
      <w:rFonts w:ascii="Courier New" w:hAnsi="Courier New" w:cs="Courier New" w:hint="default"/>
    </w:rPr>
  </w:style>
  <w:style w:type="character" w:customStyle="1" w:styleId="WW8Num13z2">
    <w:name w:val="WW8Num13z2"/>
    <w:rsid w:val="00D94E10"/>
    <w:rPr>
      <w:rFonts w:ascii="Wingdings" w:hAnsi="Wingdings" w:cs="Wingdings" w:hint="default"/>
    </w:rPr>
  </w:style>
  <w:style w:type="character" w:customStyle="1" w:styleId="WW8Num13z3">
    <w:name w:val="WW8Num13z3"/>
    <w:rsid w:val="00D94E10"/>
    <w:rPr>
      <w:rFonts w:cs="Times New Roman" w:hint="default"/>
      <w:color w:val="auto"/>
    </w:rPr>
  </w:style>
  <w:style w:type="character" w:customStyle="1" w:styleId="WW8Num13z6">
    <w:name w:val="WW8Num13z6"/>
    <w:rsid w:val="00D94E10"/>
    <w:rPr>
      <w:rFonts w:ascii="Symbol" w:hAnsi="Symbol" w:cs="Symbol" w:hint="default"/>
    </w:rPr>
  </w:style>
  <w:style w:type="character" w:customStyle="1" w:styleId="WW8Num14z0">
    <w:name w:val="WW8Num14z0"/>
    <w:rsid w:val="00D94E10"/>
    <w:rPr>
      <w:rFonts w:cs="Times New Roman"/>
      <w:sz w:val="20"/>
    </w:rPr>
  </w:style>
  <w:style w:type="character" w:customStyle="1" w:styleId="WW8Num14z3">
    <w:name w:val="WW8Num14z3"/>
    <w:rsid w:val="00D94E10"/>
    <w:rPr>
      <w:rFonts w:ascii="Times New Roman" w:hAnsi="Times New Roman" w:cs="Times New Roman" w:hint="default"/>
      <w:bCs/>
      <w:sz w:val="20"/>
    </w:rPr>
  </w:style>
  <w:style w:type="character" w:customStyle="1" w:styleId="WW8Num15z0">
    <w:name w:val="WW8Num15z0"/>
    <w:rsid w:val="00D94E10"/>
    <w:rPr>
      <w:i w:val="0"/>
      <w:sz w:val="20"/>
      <w:szCs w:val="20"/>
    </w:rPr>
  </w:style>
  <w:style w:type="character" w:customStyle="1" w:styleId="WW8Num16z0">
    <w:name w:val="WW8Num16z0"/>
    <w:rsid w:val="00D94E10"/>
    <w:rPr>
      <w:rFonts w:ascii="Symbol" w:hAnsi="Symbol" w:cs="Symbol"/>
    </w:rPr>
  </w:style>
  <w:style w:type="character" w:customStyle="1" w:styleId="WW8Num16z1">
    <w:name w:val="WW8Num16z1"/>
    <w:rsid w:val="00D94E10"/>
    <w:rPr>
      <w:rFonts w:ascii="Courier New" w:hAnsi="Courier New" w:cs="Courier New" w:hint="default"/>
    </w:rPr>
  </w:style>
  <w:style w:type="character" w:customStyle="1" w:styleId="WW8Num16z2">
    <w:name w:val="WW8Num16z2"/>
    <w:rsid w:val="00D94E10"/>
    <w:rPr>
      <w:rFonts w:ascii="Wingdings" w:hAnsi="Wingdings" w:cs="Wingdings" w:hint="default"/>
    </w:rPr>
  </w:style>
  <w:style w:type="character" w:customStyle="1" w:styleId="WW8Num16z3">
    <w:name w:val="WW8Num16z3"/>
    <w:rsid w:val="00D94E10"/>
    <w:rPr>
      <w:rFonts w:ascii="Symbol" w:hAnsi="Symbol" w:cs="Symbol" w:hint="default"/>
    </w:rPr>
  </w:style>
  <w:style w:type="character" w:customStyle="1" w:styleId="WW8Num17z0">
    <w:name w:val="WW8Num17z0"/>
    <w:rsid w:val="00D94E10"/>
    <w:rPr>
      <w:rFonts w:ascii="Times New Roman" w:hAnsi="Times New Roman" w:cs="Times New Roman" w:hint="default"/>
      <w:b/>
      <w:i w:val="0"/>
      <w:sz w:val="20"/>
    </w:rPr>
  </w:style>
  <w:style w:type="character" w:customStyle="1" w:styleId="WW8Num17z1">
    <w:name w:val="WW8Num17z1"/>
    <w:rsid w:val="00D94E10"/>
    <w:rPr>
      <w:rFonts w:ascii="Times New Roman" w:hAnsi="Times New Roman" w:cs="Times New Roman" w:hint="default"/>
      <w:b/>
      <w:sz w:val="20"/>
      <w:szCs w:val="20"/>
    </w:rPr>
  </w:style>
  <w:style w:type="character" w:customStyle="1" w:styleId="WW8Num17z2">
    <w:name w:val="WW8Num17z2"/>
    <w:rsid w:val="00D94E10"/>
    <w:rPr>
      <w:rFonts w:cs="Times New Roman" w:hint="default"/>
    </w:rPr>
  </w:style>
  <w:style w:type="character" w:customStyle="1" w:styleId="WW8Num18z0">
    <w:name w:val="WW8Num18z0"/>
    <w:rsid w:val="00D94E10"/>
    <w:rPr>
      <w:rFonts w:hint="default"/>
      <w:b w:val="0"/>
    </w:rPr>
  </w:style>
  <w:style w:type="character" w:customStyle="1" w:styleId="WW8Num18z1">
    <w:name w:val="WW8Num18z1"/>
    <w:rsid w:val="00D94E10"/>
    <w:rPr>
      <w:rFonts w:ascii="Times New Roman" w:hAnsi="Times New Roman" w:cs="Times New Roman" w:hint="default"/>
      <w:b/>
      <w:sz w:val="20"/>
      <w:szCs w:val="20"/>
      <w:lang w:eastAsia="ar-SA"/>
    </w:rPr>
  </w:style>
  <w:style w:type="character" w:customStyle="1" w:styleId="WW8Num19z0">
    <w:name w:val="WW8Num19z0"/>
    <w:rsid w:val="00D94E10"/>
    <w:rPr>
      <w:rFonts w:cs="Times New Roman" w:hint="default"/>
      <w:b w:val="0"/>
    </w:rPr>
  </w:style>
  <w:style w:type="character" w:customStyle="1" w:styleId="WW8Num19z1">
    <w:name w:val="WW8Num19z1"/>
    <w:rsid w:val="00D94E10"/>
    <w:rPr>
      <w:rFonts w:cs="Times New Roman" w:hint="default"/>
    </w:rPr>
  </w:style>
  <w:style w:type="character" w:customStyle="1" w:styleId="WW8Num19z7">
    <w:name w:val="WW8Num19z7"/>
    <w:rsid w:val="00D94E10"/>
    <w:rPr>
      <w:rFonts w:ascii="Times New Roman" w:hAnsi="Times New Roman" w:cs="Times New Roman" w:hint="default"/>
      <w:b w:val="0"/>
      <w:i w:val="0"/>
      <w:sz w:val="26"/>
      <w:szCs w:val="26"/>
    </w:rPr>
  </w:style>
  <w:style w:type="character" w:customStyle="1" w:styleId="WW8Num20z0">
    <w:name w:val="WW8Num20z0"/>
    <w:rsid w:val="00D94E10"/>
    <w:rPr>
      <w:rFonts w:ascii="Times New Roman" w:hAnsi="Times New Roman" w:cs="Times New Roman" w:hint="default"/>
      <w:sz w:val="20"/>
    </w:rPr>
  </w:style>
  <w:style w:type="character" w:customStyle="1" w:styleId="WW8Num21z0">
    <w:name w:val="WW8Num21z0"/>
    <w:rsid w:val="00D94E10"/>
    <w:rPr>
      <w:rFonts w:ascii="Times New Roman" w:hAnsi="Times New Roman" w:cs="Times New Roman" w:hint="default"/>
      <w:b w:val="0"/>
      <w:i w:val="0"/>
      <w:sz w:val="20"/>
    </w:rPr>
  </w:style>
  <w:style w:type="character" w:customStyle="1" w:styleId="WW8Num22z0">
    <w:name w:val="WW8Num22z0"/>
    <w:rsid w:val="00D94E10"/>
    <w:rPr>
      <w:rFonts w:ascii="Times New Roman" w:hAnsi="Times New Roman" w:cs="Times New Roman"/>
      <w:bCs/>
      <w:sz w:val="20"/>
      <w:szCs w:val="20"/>
    </w:rPr>
  </w:style>
  <w:style w:type="character" w:customStyle="1" w:styleId="WW8Num23z0">
    <w:name w:val="WW8Num23z0"/>
    <w:rsid w:val="00D94E10"/>
    <w:rPr>
      <w:rFonts w:ascii="Times New Roman" w:hAnsi="Times New Roman" w:cs="Times New Roman" w:hint="default"/>
      <w:color w:val="auto"/>
      <w:sz w:val="20"/>
      <w:szCs w:val="20"/>
    </w:rPr>
  </w:style>
  <w:style w:type="character" w:customStyle="1" w:styleId="WW8Num24z0">
    <w:name w:val="WW8Num24z0"/>
    <w:rsid w:val="00D94E10"/>
    <w:rPr>
      <w:rFonts w:ascii="Times New Roman" w:hAnsi="Times New Roman" w:cs="Times New Roman" w:hint="default"/>
      <w:sz w:val="20"/>
    </w:rPr>
  </w:style>
  <w:style w:type="character" w:customStyle="1" w:styleId="WW8Num24z1">
    <w:name w:val="WW8Num24z1"/>
    <w:rsid w:val="00D94E10"/>
    <w:rPr>
      <w:rFonts w:cs="Times New Roman" w:hint="default"/>
    </w:rPr>
  </w:style>
  <w:style w:type="character" w:customStyle="1" w:styleId="WW8Num24z3">
    <w:name w:val="WW8Num24z3"/>
    <w:rsid w:val="00D94E10"/>
    <w:rPr>
      <w:rFonts w:cs="Times New Roman"/>
    </w:rPr>
  </w:style>
  <w:style w:type="character" w:customStyle="1" w:styleId="WW8Num24z7">
    <w:name w:val="WW8Num24z7"/>
    <w:rsid w:val="00D94E10"/>
    <w:rPr>
      <w:rFonts w:cs="Times New Roman"/>
      <w:b w:val="0"/>
      <w:i w:val="0"/>
      <w:sz w:val="20"/>
      <w:szCs w:val="20"/>
      <w:lang w:eastAsia="ar-SA"/>
    </w:rPr>
  </w:style>
  <w:style w:type="character" w:customStyle="1" w:styleId="WW8Num25z0">
    <w:name w:val="WW8Num25z0"/>
    <w:rsid w:val="00D94E10"/>
    <w:rPr>
      <w:rFonts w:ascii="Times New Roman" w:hAnsi="Times New Roman" w:cs="Times New Roman" w:hint="default"/>
      <w:sz w:val="20"/>
      <w:szCs w:val="20"/>
      <w:lang w:eastAsia="ar-SA"/>
    </w:rPr>
  </w:style>
  <w:style w:type="character" w:customStyle="1" w:styleId="WW8Num26z0">
    <w:name w:val="WW8Num26z0"/>
    <w:rsid w:val="00D94E10"/>
    <w:rPr>
      <w:rFonts w:cs="Times New Roman"/>
    </w:rPr>
  </w:style>
  <w:style w:type="character" w:customStyle="1" w:styleId="WW8Num27z0">
    <w:name w:val="WW8Num27z0"/>
    <w:rsid w:val="00D94E10"/>
    <w:rPr>
      <w:rFonts w:ascii="Times New Roman" w:hAnsi="Times New Roman" w:cs="Times New Roman" w:hint="default"/>
      <w:b w:val="0"/>
      <w:bCs/>
      <w:sz w:val="20"/>
      <w:szCs w:val="20"/>
    </w:rPr>
  </w:style>
  <w:style w:type="character" w:customStyle="1" w:styleId="WW8Num27z1">
    <w:name w:val="WW8Num27z1"/>
    <w:rsid w:val="00D94E10"/>
    <w:rPr>
      <w:rFonts w:ascii="Times New Roman" w:hAnsi="Times New Roman" w:cs="Times New Roman" w:hint="default"/>
      <w:bCs/>
      <w:sz w:val="20"/>
    </w:rPr>
  </w:style>
  <w:style w:type="character" w:customStyle="1" w:styleId="WW8Num27z7">
    <w:name w:val="WW8Num27z7"/>
    <w:rsid w:val="00D94E10"/>
    <w:rPr>
      <w:rFonts w:ascii="Times New Roman" w:hAnsi="Times New Roman" w:cs="Times New Roman" w:hint="default"/>
      <w:b w:val="0"/>
      <w:i w:val="0"/>
      <w:sz w:val="20"/>
    </w:rPr>
  </w:style>
  <w:style w:type="character" w:customStyle="1" w:styleId="WW8Num28z0">
    <w:name w:val="WW8Num28z0"/>
    <w:rsid w:val="00D94E10"/>
    <w:rPr>
      <w:rFonts w:ascii="Times New Roman" w:hAnsi="Times New Roman" w:cs="Times New Roman" w:hint="default"/>
      <w:b w:val="0"/>
      <w:i w:val="0"/>
      <w:sz w:val="20"/>
    </w:rPr>
  </w:style>
  <w:style w:type="character" w:customStyle="1" w:styleId="WW8Num28z1">
    <w:name w:val="WW8Num28z1"/>
    <w:rsid w:val="00D94E10"/>
    <w:rPr>
      <w:rFonts w:ascii="Times New Roman" w:hAnsi="Times New Roman" w:cs="Times New Roman" w:hint="default"/>
      <w:b/>
      <w:sz w:val="20"/>
      <w:szCs w:val="20"/>
    </w:rPr>
  </w:style>
  <w:style w:type="character" w:customStyle="1" w:styleId="WW8Num28z2">
    <w:name w:val="WW8Num28z2"/>
    <w:rsid w:val="00D94E10"/>
    <w:rPr>
      <w:rFonts w:cs="Times New Roman" w:hint="default"/>
    </w:rPr>
  </w:style>
  <w:style w:type="character" w:customStyle="1" w:styleId="WW8Num29z0">
    <w:name w:val="WW8Num29z0"/>
    <w:rsid w:val="00D94E10"/>
    <w:rPr>
      <w:rFonts w:ascii="Times New Roman" w:hAnsi="Times New Roman" w:cs="Times New Roman" w:hint="default"/>
      <w:sz w:val="20"/>
    </w:rPr>
  </w:style>
  <w:style w:type="character" w:customStyle="1" w:styleId="WW8Num30z0">
    <w:name w:val="WW8Num30z0"/>
    <w:rsid w:val="00D94E10"/>
    <w:rPr>
      <w:rFonts w:cs="Times New Roman" w:hint="default"/>
      <w:b w:val="0"/>
    </w:rPr>
  </w:style>
  <w:style w:type="character" w:customStyle="1" w:styleId="WW8Num30z1">
    <w:name w:val="WW8Num30z1"/>
    <w:rsid w:val="00D94E10"/>
    <w:rPr>
      <w:rFonts w:cs="Times New Roman" w:hint="default"/>
    </w:rPr>
  </w:style>
  <w:style w:type="character" w:customStyle="1" w:styleId="WW8Num30z7">
    <w:name w:val="WW8Num30z7"/>
    <w:rsid w:val="00D94E10"/>
    <w:rPr>
      <w:rFonts w:ascii="Times New Roman" w:hAnsi="Times New Roman" w:cs="Times New Roman" w:hint="default"/>
      <w:b w:val="0"/>
      <w:i w:val="0"/>
      <w:sz w:val="28"/>
      <w:szCs w:val="28"/>
    </w:rPr>
  </w:style>
  <w:style w:type="character" w:customStyle="1" w:styleId="WW8Num31z0">
    <w:name w:val="WW8Num31z0"/>
    <w:rsid w:val="00D94E10"/>
    <w:rPr>
      <w:rFonts w:ascii="Times New Roman" w:hAnsi="Times New Roman" w:cs="Times New Roman" w:hint="default"/>
      <w:b w:val="0"/>
      <w:sz w:val="20"/>
      <w:szCs w:val="20"/>
    </w:rPr>
  </w:style>
  <w:style w:type="character" w:customStyle="1" w:styleId="WW8Num32z0">
    <w:name w:val="WW8Num32z0"/>
    <w:rsid w:val="00D94E10"/>
    <w:rPr>
      <w:rFonts w:ascii="Times New Roman" w:hAnsi="Times New Roman" w:cs="Times New Roman" w:hint="default"/>
      <w:b w:val="0"/>
      <w:i w:val="0"/>
      <w:sz w:val="20"/>
    </w:rPr>
  </w:style>
  <w:style w:type="character" w:customStyle="1" w:styleId="WW8Num32z1">
    <w:name w:val="WW8Num32z1"/>
    <w:rsid w:val="00D94E10"/>
    <w:rPr>
      <w:rFonts w:ascii="Times New Roman" w:hAnsi="Times New Roman" w:cs="Times New Roman" w:hint="default"/>
      <w:b/>
      <w:sz w:val="20"/>
      <w:szCs w:val="20"/>
    </w:rPr>
  </w:style>
  <w:style w:type="character" w:customStyle="1" w:styleId="WW8Num32z2">
    <w:name w:val="WW8Num32z2"/>
    <w:rsid w:val="00D94E10"/>
    <w:rPr>
      <w:rFonts w:cs="Times New Roman" w:hint="default"/>
    </w:rPr>
  </w:style>
  <w:style w:type="character" w:customStyle="1" w:styleId="WW8Num33z0">
    <w:name w:val="WW8Num33z0"/>
    <w:rsid w:val="00D94E10"/>
    <w:rPr>
      <w:rFonts w:hint="default"/>
      <w:b/>
      <w:sz w:val="20"/>
      <w:szCs w:val="20"/>
    </w:rPr>
  </w:style>
  <w:style w:type="character" w:customStyle="1" w:styleId="WW8Num33z1">
    <w:name w:val="WW8Num33z1"/>
    <w:rsid w:val="00D94E10"/>
    <w:rPr>
      <w:rFonts w:hint="default"/>
      <w:color w:val="000000"/>
      <w:sz w:val="20"/>
      <w:szCs w:val="20"/>
      <w:lang w:eastAsia="ar-SA"/>
    </w:rPr>
  </w:style>
  <w:style w:type="character" w:customStyle="1" w:styleId="WW8Num34z0">
    <w:name w:val="WW8Num34z0"/>
    <w:rsid w:val="00D94E10"/>
    <w:rPr>
      <w:rFonts w:ascii="Times New Roman" w:hAnsi="Times New Roman" w:cs="Times New Roman" w:hint="default"/>
      <w:sz w:val="20"/>
      <w:szCs w:val="20"/>
    </w:rPr>
  </w:style>
  <w:style w:type="character" w:customStyle="1" w:styleId="WW8Num35z0">
    <w:name w:val="WW8Num35z0"/>
    <w:rsid w:val="00D94E10"/>
    <w:rPr>
      <w:rFonts w:ascii="Times New Roman" w:hAnsi="Times New Roman" w:cs="Times New Roman" w:hint="default"/>
      <w:sz w:val="24"/>
      <w:szCs w:val="24"/>
    </w:rPr>
  </w:style>
  <w:style w:type="character" w:customStyle="1" w:styleId="WW8Num36z0">
    <w:name w:val="WW8Num36z0"/>
    <w:rsid w:val="00D94E10"/>
    <w:rPr>
      <w:rFonts w:cs="Times New Roman" w:hint="default"/>
      <w:b w:val="0"/>
    </w:rPr>
  </w:style>
  <w:style w:type="character" w:customStyle="1" w:styleId="WW8Num36z1">
    <w:name w:val="WW8Num36z1"/>
    <w:rsid w:val="00D94E10"/>
    <w:rPr>
      <w:rFonts w:cs="Times New Roman" w:hint="default"/>
    </w:rPr>
  </w:style>
  <w:style w:type="character" w:customStyle="1" w:styleId="WW8Num36z7">
    <w:name w:val="WW8Num36z7"/>
    <w:rsid w:val="00D94E10"/>
    <w:rPr>
      <w:rFonts w:ascii="Times New Roman" w:hAnsi="Times New Roman" w:cs="Times New Roman" w:hint="default"/>
      <w:b w:val="0"/>
      <w:i w:val="0"/>
      <w:color w:val="auto"/>
      <w:sz w:val="20"/>
      <w:szCs w:val="24"/>
      <w:lang w:eastAsia="pl-PL"/>
    </w:rPr>
  </w:style>
  <w:style w:type="character" w:customStyle="1" w:styleId="WW8Num37z0">
    <w:name w:val="WW8Num37z0"/>
    <w:rsid w:val="00D94E10"/>
    <w:rPr>
      <w:rFonts w:ascii="Times New Roman" w:hAnsi="Times New Roman" w:cs="Times New Roman" w:hint="default"/>
      <w:sz w:val="20"/>
    </w:rPr>
  </w:style>
  <w:style w:type="character" w:customStyle="1" w:styleId="WW8Num38z0">
    <w:name w:val="WW8Num38z0"/>
    <w:rsid w:val="00D94E10"/>
    <w:rPr>
      <w:rFonts w:hint="default"/>
      <w:b w:val="0"/>
      <w:i w:val="0"/>
      <w:sz w:val="20"/>
      <w:szCs w:val="20"/>
    </w:rPr>
  </w:style>
  <w:style w:type="character" w:customStyle="1" w:styleId="WW8Num39z0">
    <w:name w:val="WW8Num39z0"/>
    <w:rsid w:val="00D94E10"/>
    <w:rPr>
      <w:rFonts w:hint="default"/>
    </w:rPr>
  </w:style>
  <w:style w:type="character" w:customStyle="1" w:styleId="WW8Num39z1">
    <w:name w:val="WW8Num39z1"/>
    <w:rsid w:val="00D94E10"/>
    <w:rPr>
      <w:rFonts w:ascii="Times New Roman" w:hAnsi="Times New Roman" w:cs="Times New Roman" w:hint="default"/>
      <w:b/>
      <w:sz w:val="20"/>
    </w:rPr>
  </w:style>
  <w:style w:type="character" w:customStyle="1" w:styleId="WW8Num40z0">
    <w:name w:val="WW8Num40z0"/>
    <w:rsid w:val="00D94E10"/>
    <w:rPr>
      <w:rFonts w:ascii="Times New Roman" w:hAnsi="Times New Roman" w:cs="Times New Roman" w:hint="default"/>
      <w:b w:val="0"/>
      <w:i w:val="0"/>
      <w:sz w:val="20"/>
      <w:szCs w:val="20"/>
    </w:rPr>
  </w:style>
  <w:style w:type="character" w:customStyle="1" w:styleId="WW8Num40z1">
    <w:name w:val="WW8Num40z1"/>
    <w:rsid w:val="00D94E10"/>
    <w:rPr>
      <w:rFonts w:ascii="Times New Roman" w:hAnsi="Times New Roman" w:cs="Times New Roman" w:hint="default"/>
      <w:b/>
      <w:i w:val="0"/>
    </w:rPr>
  </w:style>
  <w:style w:type="character" w:customStyle="1" w:styleId="WW8Num40z2">
    <w:name w:val="WW8Num40z2"/>
    <w:rsid w:val="00D94E10"/>
    <w:rPr>
      <w:rFonts w:ascii="Times New Roman" w:hAnsi="Times New Roman" w:cs="Colonna MT" w:hint="default"/>
      <w:b w:val="0"/>
      <w:i w:val="0"/>
      <w:sz w:val="20"/>
    </w:rPr>
  </w:style>
  <w:style w:type="character" w:customStyle="1" w:styleId="WW8Num40z4">
    <w:name w:val="WW8Num40z4"/>
    <w:rsid w:val="00D94E10"/>
    <w:rPr>
      <w:rFonts w:cs="Times New Roman" w:hint="default"/>
    </w:rPr>
  </w:style>
  <w:style w:type="character" w:customStyle="1" w:styleId="WW8Num41z0">
    <w:name w:val="WW8Num41z0"/>
    <w:rsid w:val="00D94E10"/>
    <w:rPr>
      <w:rFonts w:ascii="Times New Roman" w:hAnsi="Times New Roman" w:cs="Times New Roman" w:hint="default"/>
      <w:b/>
      <w:sz w:val="20"/>
    </w:rPr>
  </w:style>
  <w:style w:type="character" w:customStyle="1" w:styleId="WW8Num42z0">
    <w:name w:val="WW8Num42z0"/>
    <w:rsid w:val="00D94E10"/>
    <w:rPr>
      <w:rFonts w:ascii="Times New Roman" w:hAnsi="Times New Roman" w:cs="Times New Roman" w:hint="default"/>
      <w:sz w:val="20"/>
      <w:szCs w:val="20"/>
    </w:rPr>
  </w:style>
  <w:style w:type="character" w:customStyle="1" w:styleId="WW8Num43z0">
    <w:name w:val="WW8Num43z0"/>
    <w:rsid w:val="00D94E10"/>
    <w:rPr>
      <w:rFonts w:ascii="Times New Roman" w:hAnsi="Times New Roman" w:cs="Times New Roman" w:hint="default"/>
      <w:b w:val="0"/>
      <w:bCs/>
      <w:sz w:val="20"/>
      <w:szCs w:val="20"/>
    </w:rPr>
  </w:style>
  <w:style w:type="character" w:customStyle="1" w:styleId="WW8Num44z0">
    <w:name w:val="WW8Num44z0"/>
    <w:rsid w:val="00D94E10"/>
    <w:rPr>
      <w:rFonts w:ascii="Times New Roman" w:hAnsi="Times New Roman" w:cs="Times New Roman" w:hint="default"/>
      <w:b w:val="0"/>
      <w:i w:val="0"/>
      <w:sz w:val="20"/>
    </w:rPr>
  </w:style>
  <w:style w:type="character" w:customStyle="1" w:styleId="WW8Num44z1">
    <w:name w:val="WW8Num44z1"/>
    <w:rsid w:val="00D94E10"/>
    <w:rPr>
      <w:rFonts w:ascii="Times New Roman" w:hAnsi="Times New Roman" w:cs="Times New Roman" w:hint="default"/>
      <w:b/>
      <w:sz w:val="20"/>
      <w:szCs w:val="20"/>
    </w:rPr>
  </w:style>
  <w:style w:type="character" w:customStyle="1" w:styleId="WW8Num44z2">
    <w:name w:val="WW8Num44z2"/>
    <w:rsid w:val="00D94E10"/>
    <w:rPr>
      <w:rFonts w:cs="Times New Roman" w:hint="default"/>
    </w:rPr>
  </w:style>
  <w:style w:type="character" w:customStyle="1" w:styleId="WW8Num45z0">
    <w:name w:val="WW8Num45z0"/>
    <w:rsid w:val="00D94E10"/>
    <w:rPr>
      <w:rFonts w:ascii="Times New Roman" w:hAnsi="Times New Roman" w:cs="Times New Roman"/>
      <w:sz w:val="20"/>
      <w:szCs w:val="18"/>
    </w:rPr>
  </w:style>
  <w:style w:type="character" w:customStyle="1" w:styleId="WW8Num46z0">
    <w:name w:val="WW8Num46z0"/>
    <w:rsid w:val="00D94E10"/>
    <w:rPr>
      <w:rFonts w:hint="default"/>
    </w:rPr>
  </w:style>
  <w:style w:type="character" w:customStyle="1" w:styleId="WW8Num46z1">
    <w:name w:val="WW8Num46z1"/>
    <w:rsid w:val="00D94E10"/>
    <w:rPr>
      <w:rFonts w:ascii="Times New Roman" w:hAnsi="Times New Roman" w:cs="Times New Roman" w:hint="default"/>
      <w:b/>
      <w:bCs/>
      <w:sz w:val="20"/>
    </w:rPr>
  </w:style>
  <w:style w:type="character" w:customStyle="1" w:styleId="WW8Num47z0">
    <w:name w:val="WW8Num47z0"/>
    <w:rsid w:val="00D94E10"/>
    <w:rPr>
      <w:rFonts w:ascii="Times New Roman" w:hAnsi="Times New Roman" w:cs="Times New Roman" w:hint="default"/>
      <w:sz w:val="20"/>
      <w:szCs w:val="20"/>
    </w:rPr>
  </w:style>
  <w:style w:type="character" w:customStyle="1" w:styleId="WW8Num48z0">
    <w:name w:val="WW8Num48z0"/>
    <w:rsid w:val="00D94E10"/>
    <w:rPr>
      <w:rFonts w:cs="Times New Roman" w:hint="default"/>
      <w:b w:val="0"/>
      <w:sz w:val="20"/>
      <w:szCs w:val="20"/>
    </w:rPr>
  </w:style>
  <w:style w:type="character" w:customStyle="1" w:styleId="WW8Num48z1">
    <w:name w:val="WW8Num48z1"/>
    <w:rsid w:val="00D94E10"/>
    <w:rPr>
      <w:rFonts w:cs="Times New Roman" w:hint="default"/>
    </w:rPr>
  </w:style>
  <w:style w:type="character" w:customStyle="1" w:styleId="WW8Num48z7">
    <w:name w:val="WW8Num48z7"/>
    <w:rsid w:val="00D94E10"/>
    <w:rPr>
      <w:rFonts w:hint="default"/>
      <w:b w:val="0"/>
      <w:i w:val="0"/>
      <w:sz w:val="20"/>
    </w:rPr>
  </w:style>
  <w:style w:type="character" w:customStyle="1" w:styleId="WW8Num49z0">
    <w:name w:val="WW8Num49z0"/>
    <w:rsid w:val="00D94E10"/>
    <w:rPr>
      <w:rFonts w:ascii="Times New Roman" w:hAnsi="Times New Roman" w:cs="Colonna MT" w:hint="default"/>
      <w:b w:val="0"/>
      <w:i w:val="0"/>
      <w:sz w:val="20"/>
      <w:szCs w:val="20"/>
    </w:rPr>
  </w:style>
  <w:style w:type="character" w:customStyle="1" w:styleId="WW8Num49z1">
    <w:name w:val="WW8Num49z1"/>
    <w:rsid w:val="00D94E10"/>
    <w:rPr>
      <w:rFonts w:ascii="Tahoma" w:hAnsi="Tahoma" w:cs="Tahoma" w:hint="default"/>
      <w:b w:val="0"/>
      <w:i w:val="0"/>
      <w:sz w:val="20"/>
      <w:szCs w:val="20"/>
    </w:rPr>
  </w:style>
  <w:style w:type="character" w:customStyle="1" w:styleId="WW8Num49z3">
    <w:name w:val="WW8Num49z3"/>
    <w:rsid w:val="00D94E10"/>
    <w:rPr>
      <w:rFonts w:cs="Times New Roman" w:hint="default"/>
    </w:rPr>
  </w:style>
  <w:style w:type="character" w:customStyle="1" w:styleId="WW8Num49z4">
    <w:name w:val="WW8Num49z4"/>
    <w:rsid w:val="00D94E10"/>
    <w:rPr>
      <w:rFonts w:ascii="Times New Roman" w:hAnsi="Times New Roman" w:cs="Times New Roman" w:hint="default"/>
      <w:b/>
      <w:bCs/>
      <w:i w:val="0"/>
      <w:iCs/>
      <w:sz w:val="18"/>
      <w:szCs w:val="18"/>
    </w:rPr>
  </w:style>
  <w:style w:type="character" w:customStyle="1" w:styleId="WW8Num49z5">
    <w:name w:val="WW8Num49z5"/>
    <w:rsid w:val="00D94E10"/>
    <w:rPr>
      <w:rFonts w:cs="Times New Roman"/>
    </w:rPr>
  </w:style>
  <w:style w:type="character" w:customStyle="1" w:styleId="WW8Num50z0">
    <w:name w:val="WW8Num50z0"/>
    <w:rsid w:val="00D94E10"/>
    <w:rPr>
      <w:rFonts w:ascii="Times New Roman" w:hAnsi="Times New Roman" w:cs="Times New Roman" w:hint="default"/>
      <w:b/>
      <w:i w:val="0"/>
    </w:rPr>
  </w:style>
  <w:style w:type="character" w:customStyle="1" w:styleId="WW8Num50z2">
    <w:name w:val="WW8Num50z2"/>
    <w:rsid w:val="00D94E10"/>
    <w:rPr>
      <w:rFonts w:ascii="Times New Roman" w:hAnsi="Times New Roman" w:cs="Times New Roman" w:hint="default"/>
      <w:b w:val="0"/>
      <w:i w:val="0"/>
      <w:sz w:val="20"/>
      <w:szCs w:val="20"/>
    </w:rPr>
  </w:style>
  <w:style w:type="character" w:customStyle="1" w:styleId="WW8Num50z3">
    <w:name w:val="WW8Num50z3"/>
    <w:rsid w:val="00D94E10"/>
    <w:rPr>
      <w:rFonts w:ascii="Times New Roman" w:hAnsi="Times New Roman" w:cs="Times New Roman" w:hint="default"/>
      <w:b w:val="0"/>
      <w:i w:val="0"/>
      <w:sz w:val="20"/>
    </w:rPr>
  </w:style>
  <w:style w:type="character" w:customStyle="1" w:styleId="WW8Num50z4">
    <w:name w:val="WW8Num50z4"/>
    <w:rsid w:val="00D94E10"/>
    <w:rPr>
      <w:rFonts w:cs="Times New Roman" w:hint="default"/>
    </w:rPr>
  </w:style>
  <w:style w:type="character" w:customStyle="1" w:styleId="WW8Num51z0">
    <w:name w:val="WW8Num51z0"/>
    <w:rsid w:val="00D94E10"/>
    <w:rPr>
      <w:rFonts w:cs="Times New Roman" w:hint="default"/>
    </w:rPr>
  </w:style>
  <w:style w:type="character" w:customStyle="1" w:styleId="WW8Num51z1">
    <w:name w:val="WW8Num51z1"/>
    <w:rsid w:val="00D94E10"/>
    <w:rPr>
      <w:rFonts w:ascii="Times New Roman" w:hAnsi="Times New Roman" w:cs="Times New Roman" w:hint="default"/>
      <w:b/>
      <w:sz w:val="20"/>
    </w:rPr>
  </w:style>
  <w:style w:type="character" w:customStyle="1" w:styleId="WW8Num52z0">
    <w:name w:val="WW8Num52z0"/>
    <w:rsid w:val="00D94E10"/>
    <w:rPr>
      <w:rFonts w:ascii="Times New Roman" w:hAnsi="Times New Roman" w:cs="Times New Roman" w:hint="default"/>
      <w:i/>
      <w:sz w:val="20"/>
      <w:szCs w:val="20"/>
    </w:rPr>
  </w:style>
  <w:style w:type="character" w:customStyle="1" w:styleId="WW8Num52z7">
    <w:name w:val="WW8Num52z7"/>
    <w:rsid w:val="00D94E10"/>
    <w:rPr>
      <w:rFonts w:ascii="Times New Roman" w:eastAsia="Times New Roman" w:hAnsi="Times New Roman" w:cs="Times New Roman"/>
      <w:sz w:val="20"/>
    </w:rPr>
  </w:style>
  <w:style w:type="character" w:customStyle="1" w:styleId="WW8Num53z0">
    <w:name w:val="WW8Num53z0"/>
    <w:rsid w:val="00D94E10"/>
    <w:rPr>
      <w:rFonts w:hint="default"/>
      <w:color w:val="000000"/>
      <w:sz w:val="20"/>
      <w:szCs w:val="20"/>
      <w:lang w:eastAsia="ar-SA"/>
    </w:rPr>
  </w:style>
  <w:style w:type="character" w:customStyle="1" w:styleId="WW8Num54z0">
    <w:name w:val="WW8Num54z0"/>
    <w:rsid w:val="00D94E10"/>
    <w:rPr>
      <w:rFonts w:ascii="Times New Roman" w:hAnsi="Times New Roman" w:cs="Times New Roman" w:hint="default"/>
      <w:b/>
      <w:i w:val="0"/>
      <w:iCs/>
      <w:sz w:val="20"/>
    </w:rPr>
  </w:style>
  <w:style w:type="character" w:customStyle="1" w:styleId="WW8Num55z0">
    <w:name w:val="WW8Num55z0"/>
    <w:rsid w:val="00D94E10"/>
    <w:rPr>
      <w:rFonts w:ascii="Times New Roman" w:hAnsi="Times New Roman" w:cs="Times New Roman" w:hint="default"/>
      <w:sz w:val="20"/>
      <w:szCs w:val="20"/>
    </w:rPr>
  </w:style>
  <w:style w:type="character" w:customStyle="1" w:styleId="WW8Num56z0">
    <w:name w:val="WW8Num56z0"/>
    <w:rsid w:val="00D94E10"/>
    <w:rPr>
      <w:rFonts w:ascii="Times New Roman" w:hAnsi="Times New Roman" w:cs="Times New Roman" w:hint="default"/>
      <w:sz w:val="20"/>
      <w:szCs w:val="20"/>
    </w:rPr>
  </w:style>
  <w:style w:type="character" w:customStyle="1" w:styleId="WW8Num56z1">
    <w:name w:val="WW8Num56z1"/>
    <w:rsid w:val="00D94E10"/>
  </w:style>
  <w:style w:type="character" w:customStyle="1" w:styleId="WW8Num56z2">
    <w:name w:val="WW8Num56z2"/>
    <w:rsid w:val="00D94E10"/>
  </w:style>
  <w:style w:type="character" w:customStyle="1" w:styleId="WW8Num56z3">
    <w:name w:val="WW8Num56z3"/>
    <w:rsid w:val="00D94E10"/>
  </w:style>
  <w:style w:type="character" w:customStyle="1" w:styleId="WW8Num56z4">
    <w:name w:val="WW8Num56z4"/>
    <w:rsid w:val="00D94E10"/>
  </w:style>
  <w:style w:type="character" w:customStyle="1" w:styleId="WW8Num56z5">
    <w:name w:val="WW8Num56z5"/>
    <w:rsid w:val="00D94E10"/>
  </w:style>
  <w:style w:type="character" w:customStyle="1" w:styleId="WW8Num56z6">
    <w:name w:val="WW8Num56z6"/>
    <w:rsid w:val="00D94E10"/>
  </w:style>
  <w:style w:type="character" w:customStyle="1" w:styleId="WW8Num56z7">
    <w:name w:val="WW8Num56z7"/>
    <w:rsid w:val="00D94E10"/>
  </w:style>
  <w:style w:type="character" w:customStyle="1" w:styleId="WW8Num56z8">
    <w:name w:val="WW8Num56z8"/>
    <w:rsid w:val="00D94E10"/>
  </w:style>
  <w:style w:type="character" w:customStyle="1" w:styleId="WW8Num57z0">
    <w:name w:val="WW8Num57z0"/>
    <w:rsid w:val="00D94E10"/>
    <w:rPr>
      <w:rFonts w:hint="default"/>
      <w:sz w:val="20"/>
      <w:szCs w:val="20"/>
    </w:rPr>
  </w:style>
  <w:style w:type="character" w:customStyle="1" w:styleId="WW8Num58z0">
    <w:name w:val="WW8Num58z0"/>
    <w:rsid w:val="00D94E10"/>
    <w:rPr>
      <w:rFonts w:ascii="Symbol" w:hAnsi="Symbol" w:cs="Symbol" w:hint="default"/>
    </w:rPr>
  </w:style>
  <w:style w:type="character" w:customStyle="1" w:styleId="WW8Num59z0">
    <w:name w:val="WW8Num59z0"/>
    <w:rsid w:val="00D94E10"/>
    <w:rPr>
      <w:rFonts w:hint="default"/>
      <w:sz w:val="20"/>
      <w:szCs w:val="20"/>
    </w:rPr>
  </w:style>
  <w:style w:type="character" w:customStyle="1" w:styleId="WW8Num60z0">
    <w:name w:val="WW8Num60z0"/>
    <w:rsid w:val="00D94E10"/>
    <w:rPr>
      <w:rFonts w:hint="default"/>
    </w:rPr>
  </w:style>
  <w:style w:type="character" w:customStyle="1" w:styleId="WW8Num61z0">
    <w:name w:val="WW8Num61z0"/>
    <w:rsid w:val="00D94E10"/>
    <w:rPr>
      <w:rFonts w:hint="default"/>
      <w:color w:val="000000"/>
      <w:sz w:val="20"/>
      <w:szCs w:val="20"/>
      <w:lang w:eastAsia="ar-SA"/>
    </w:rPr>
  </w:style>
  <w:style w:type="character" w:customStyle="1" w:styleId="WW8Num14z1">
    <w:name w:val="WW8Num14z1"/>
    <w:rsid w:val="00D94E10"/>
    <w:rPr>
      <w:rFonts w:ascii="Courier New" w:hAnsi="Courier New" w:cs="Courier New" w:hint="default"/>
    </w:rPr>
  </w:style>
  <w:style w:type="character" w:customStyle="1" w:styleId="WW8Num14z2">
    <w:name w:val="WW8Num14z2"/>
    <w:rsid w:val="00D94E10"/>
    <w:rPr>
      <w:rFonts w:ascii="Wingdings" w:hAnsi="Wingdings" w:cs="Wingdings" w:hint="default"/>
    </w:rPr>
  </w:style>
  <w:style w:type="character" w:customStyle="1" w:styleId="WW8Num14z6">
    <w:name w:val="WW8Num14z6"/>
    <w:rsid w:val="00D94E10"/>
    <w:rPr>
      <w:rFonts w:ascii="Symbol" w:hAnsi="Symbol" w:cs="Symbol" w:hint="default"/>
    </w:rPr>
  </w:style>
  <w:style w:type="character" w:customStyle="1" w:styleId="WW8Num15z3">
    <w:name w:val="WW8Num15z3"/>
    <w:rsid w:val="00D94E10"/>
    <w:rPr>
      <w:rFonts w:ascii="Times New Roman" w:hAnsi="Times New Roman" w:cs="Times New Roman" w:hint="default"/>
      <w:bCs/>
      <w:sz w:val="20"/>
    </w:rPr>
  </w:style>
  <w:style w:type="character" w:customStyle="1" w:styleId="WW8Num18z2">
    <w:name w:val="WW8Num18z2"/>
    <w:rsid w:val="00D94E10"/>
    <w:rPr>
      <w:rFonts w:ascii="Wingdings" w:hAnsi="Wingdings" w:cs="Wingdings" w:hint="default"/>
    </w:rPr>
  </w:style>
  <w:style w:type="character" w:customStyle="1" w:styleId="WW8Num18z3">
    <w:name w:val="WW8Num18z3"/>
    <w:rsid w:val="00D94E10"/>
    <w:rPr>
      <w:rFonts w:ascii="Symbol" w:hAnsi="Symbol" w:cs="Symbol" w:hint="default"/>
    </w:rPr>
  </w:style>
  <w:style w:type="character" w:customStyle="1" w:styleId="WW8Num19z2">
    <w:name w:val="WW8Num19z2"/>
    <w:rsid w:val="00D94E10"/>
    <w:rPr>
      <w:rFonts w:cs="Times New Roman" w:hint="default"/>
    </w:rPr>
  </w:style>
  <w:style w:type="character" w:customStyle="1" w:styleId="WW8Num21z1">
    <w:name w:val="WW8Num21z1"/>
    <w:rsid w:val="00D94E10"/>
    <w:rPr>
      <w:rFonts w:ascii="Times New Roman" w:hAnsi="Times New Roman" w:cs="Times New Roman" w:hint="default"/>
      <w:b/>
      <w:sz w:val="20"/>
      <w:szCs w:val="20"/>
      <w:lang w:eastAsia="ar-SA"/>
    </w:rPr>
  </w:style>
  <w:style w:type="character" w:customStyle="1" w:styleId="WW8Num22z1">
    <w:name w:val="WW8Num22z1"/>
    <w:rsid w:val="00D94E10"/>
    <w:rPr>
      <w:rFonts w:cs="Times New Roman" w:hint="default"/>
    </w:rPr>
  </w:style>
  <w:style w:type="character" w:customStyle="1" w:styleId="WW8Num22z7">
    <w:name w:val="WW8Num22z7"/>
    <w:rsid w:val="00D94E10"/>
    <w:rPr>
      <w:rFonts w:ascii="Times New Roman" w:hAnsi="Times New Roman" w:cs="Times New Roman" w:hint="default"/>
      <w:b w:val="0"/>
      <w:i w:val="0"/>
      <w:sz w:val="26"/>
      <w:szCs w:val="26"/>
    </w:rPr>
  </w:style>
  <w:style w:type="character" w:customStyle="1" w:styleId="WW8Num27z3">
    <w:name w:val="WW8Num27z3"/>
    <w:rsid w:val="00D94E10"/>
    <w:rPr>
      <w:rFonts w:cs="Times New Roman"/>
    </w:rPr>
  </w:style>
  <w:style w:type="character" w:customStyle="1" w:styleId="WW8Num31z1">
    <w:name w:val="WW8Num31z1"/>
    <w:rsid w:val="00D94E10"/>
    <w:rPr>
      <w:rFonts w:ascii="Times New Roman" w:hAnsi="Times New Roman" w:cs="Times New Roman" w:hint="default"/>
      <w:b/>
      <w:sz w:val="20"/>
      <w:szCs w:val="20"/>
    </w:rPr>
  </w:style>
  <w:style w:type="character" w:customStyle="1" w:styleId="WW8Num31z2">
    <w:name w:val="WW8Num31z2"/>
    <w:rsid w:val="00D94E10"/>
    <w:rPr>
      <w:rFonts w:cs="Times New Roman" w:hint="default"/>
    </w:rPr>
  </w:style>
  <w:style w:type="character" w:customStyle="1" w:styleId="WW8Num33z7">
    <w:name w:val="WW8Num33z7"/>
    <w:rsid w:val="00D94E10"/>
    <w:rPr>
      <w:rFonts w:ascii="Times New Roman" w:hAnsi="Times New Roman" w:cs="Times New Roman" w:hint="default"/>
      <w:b w:val="0"/>
      <w:i w:val="0"/>
      <w:sz w:val="28"/>
      <w:szCs w:val="28"/>
    </w:rPr>
  </w:style>
  <w:style w:type="character" w:customStyle="1" w:styleId="WW8Num35z1">
    <w:name w:val="WW8Num35z1"/>
    <w:rsid w:val="00D94E10"/>
    <w:rPr>
      <w:rFonts w:ascii="Times New Roman" w:hAnsi="Times New Roman" w:cs="Times New Roman" w:hint="default"/>
      <w:b/>
      <w:sz w:val="20"/>
      <w:szCs w:val="20"/>
    </w:rPr>
  </w:style>
  <w:style w:type="character" w:customStyle="1" w:styleId="WW8Num35z2">
    <w:name w:val="WW8Num35z2"/>
    <w:rsid w:val="00D94E10"/>
    <w:rPr>
      <w:rFonts w:cs="Times New Roman" w:hint="default"/>
    </w:rPr>
  </w:style>
  <w:style w:type="character" w:customStyle="1" w:styleId="WW8Num39z7">
    <w:name w:val="WW8Num39z7"/>
    <w:rsid w:val="00D94E10"/>
    <w:rPr>
      <w:rFonts w:ascii="Times New Roman" w:hAnsi="Times New Roman" w:cs="Times New Roman" w:hint="default"/>
      <w:b w:val="0"/>
      <w:i w:val="0"/>
      <w:color w:val="auto"/>
      <w:sz w:val="20"/>
      <w:szCs w:val="24"/>
      <w:lang w:eastAsia="pl-PL"/>
    </w:rPr>
  </w:style>
  <w:style w:type="character" w:customStyle="1" w:styleId="WW8Num42z1">
    <w:name w:val="WW8Num42z1"/>
    <w:rsid w:val="00D94E10"/>
    <w:rPr>
      <w:rFonts w:ascii="Times New Roman" w:hAnsi="Times New Roman" w:cs="Times New Roman" w:hint="default"/>
      <w:b/>
      <w:sz w:val="20"/>
    </w:rPr>
  </w:style>
  <w:style w:type="character" w:customStyle="1" w:styleId="WW8Num43z1">
    <w:name w:val="WW8Num43z1"/>
    <w:rsid w:val="00D94E10"/>
    <w:rPr>
      <w:rFonts w:ascii="Times New Roman" w:hAnsi="Times New Roman" w:cs="Times New Roman" w:hint="default"/>
      <w:b/>
      <w:i w:val="0"/>
    </w:rPr>
  </w:style>
  <w:style w:type="character" w:customStyle="1" w:styleId="WW8Num43z2">
    <w:name w:val="WW8Num43z2"/>
    <w:rsid w:val="00D94E10"/>
    <w:rPr>
      <w:rFonts w:ascii="Times New Roman" w:hAnsi="Times New Roman" w:cs="Colonna MT" w:hint="default"/>
      <w:b w:val="0"/>
      <w:i w:val="0"/>
      <w:sz w:val="20"/>
    </w:rPr>
  </w:style>
  <w:style w:type="character" w:customStyle="1" w:styleId="WW8Num43z4">
    <w:name w:val="WW8Num43z4"/>
    <w:rsid w:val="00D94E10"/>
    <w:rPr>
      <w:rFonts w:cs="Times New Roman" w:hint="default"/>
    </w:rPr>
  </w:style>
  <w:style w:type="character" w:customStyle="1" w:styleId="WW8Num47z1">
    <w:name w:val="WW8Num47z1"/>
    <w:rsid w:val="00D94E10"/>
    <w:rPr>
      <w:rFonts w:ascii="Times New Roman" w:hAnsi="Times New Roman" w:cs="Times New Roman" w:hint="default"/>
      <w:b/>
      <w:sz w:val="20"/>
      <w:szCs w:val="20"/>
    </w:rPr>
  </w:style>
  <w:style w:type="character" w:customStyle="1" w:styleId="WW8Num47z2">
    <w:name w:val="WW8Num47z2"/>
    <w:rsid w:val="00D94E10"/>
    <w:rPr>
      <w:rFonts w:cs="Times New Roman" w:hint="default"/>
    </w:rPr>
  </w:style>
  <w:style w:type="character" w:customStyle="1" w:styleId="WW8Num51z7">
    <w:name w:val="WW8Num51z7"/>
    <w:rsid w:val="00D94E10"/>
    <w:rPr>
      <w:rFonts w:hint="default"/>
      <w:b w:val="0"/>
      <w:i w:val="0"/>
      <w:sz w:val="20"/>
    </w:rPr>
  </w:style>
  <w:style w:type="character" w:customStyle="1" w:styleId="WW8Num52z1">
    <w:name w:val="WW8Num52z1"/>
    <w:rsid w:val="00D94E10"/>
    <w:rPr>
      <w:rFonts w:ascii="Tahoma" w:hAnsi="Tahoma" w:cs="Tahoma" w:hint="default"/>
      <w:b w:val="0"/>
      <w:i w:val="0"/>
      <w:sz w:val="20"/>
      <w:szCs w:val="20"/>
    </w:rPr>
  </w:style>
  <w:style w:type="character" w:customStyle="1" w:styleId="WW8Num52z3">
    <w:name w:val="WW8Num52z3"/>
    <w:rsid w:val="00D94E10"/>
    <w:rPr>
      <w:rFonts w:cs="Times New Roman" w:hint="default"/>
    </w:rPr>
  </w:style>
  <w:style w:type="character" w:customStyle="1" w:styleId="WW8Num52z4">
    <w:name w:val="WW8Num52z4"/>
    <w:rsid w:val="00D94E10"/>
    <w:rPr>
      <w:rFonts w:ascii="Times New Roman" w:hAnsi="Times New Roman" w:cs="Times New Roman" w:hint="default"/>
      <w:b/>
      <w:bCs/>
      <w:i w:val="0"/>
      <w:iCs/>
      <w:sz w:val="18"/>
      <w:szCs w:val="18"/>
    </w:rPr>
  </w:style>
  <w:style w:type="character" w:customStyle="1" w:styleId="WW8Num52z5">
    <w:name w:val="WW8Num52z5"/>
    <w:rsid w:val="00D94E10"/>
    <w:rPr>
      <w:rFonts w:cs="Times New Roman"/>
    </w:rPr>
  </w:style>
  <w:style w:type="character" w:customStyle="1" w:styleId="WW8Num53z2">
    <w:name w:val="WW8Num53z2"/>
    <w:rsid w:val="00D94E10"/>
    <w:rPr>
      <w:rFonts w:ascii="Times New Roman" w:hAnsi="Times New Roman" w:cs="Times New Roman" w:hint="default"/>
      <w:b w:val="0"/>
      <w:i w:val="0"/>
      <w:sz w:val="20"/>
      <w:szCs w:val="20"/>
    </w:rPr>
  </w:style>
  <w:style w:type="character" w:customStyle="1" w:styleId="WW8Num53z3">
    <w:name w:val="WW8Num53z3"/>
    <w:rsid w:val="00D94E10"/>
    <w:rPr>
      <w:rFonts w:ascii="Times New Roman" w:hAnsi="Times New Roman" w:cs="Times New Roman" w:hint="default"/>
      <w:b w:val="0"/>
      <w:i w:val="0"/>
      <w:sz w:val="20"/>
    </w:rPr>
  </w:style>
  <w:style w:type="character" w:customStyle="1" w:styleId="WW8Num53z4">
    <w:name w:val="WW8Num53z4"/>
    <w:rsid w:val="00D94E10"/>
    <w:rPr>
      <w:rFonts w:cs="Times New Roman" w:hint="default"/>
    </w:rPr>
  </w:style>
  <w:style w:type="character" w:customStyle="1" w:styleId="WW8Num54z1">
    <w:name w:val="WW8Num54z1"/>
    <w:rsid w:val="00D94E10"/>
    <w:rPr>
      <w:rFonts w:ascii="Times New Roman" w:hAnsi="Times New Roman" w:cs="Times New Roman" w:hint="default"/>
      <w:b/>
      <w:sz w:val="20"/>
    </w:rPr>
  </w:style>
  <w:style w:type="character" w:customStyle="1" w:styleId="WW8Num55z7">
    <w:name w:val="WW8Num55z7"/>
    <w:rsid w:val="00D94E10"/>
    <w:rPr>
      <w:rFonts w:ascii="Times New Roman" w:eastAsia="Times New Roman" w:hAnsi="Times New Roman" w:cs="Times New Roman"/>
      <w:sz w:val="20"/>
    </w:rPr>
  </w:style>
  <w:style w:type="character" w:customStyle="1" w:styleId="WW8Num60z1">
    <w:name w:val="WW8Num60z1"/>
    <w:rsid w:val="00D94E10"/>
    <w:rPr>
      <w:rFonts w:ascii="Courier New" w:hAnsi="Courier New" w:cs="Courier New" w:hint="default"/>
    </w:rPr>
  </w:style>
  <w:style w:type="character" w:customStyle="1" w:styleId="WW8Num60z2">
    <w:name w:val="WW8Num60z2"/>
    <w:rsid w:val="00D94E10"/>
    <w:rPr>
      <w:rFonts w:ascii="Wingdings" w:hAnsi="Wingdings" w:cs="Wingdings" w:hint="default"/>
    </w:rPr>
  </w:style>
  <w:style w:type="character" w:customStyle="1" w:styleId="WW8Num61z1">
    <w:name w:val="WW8Num61z1"/>
    <w:rsid w:val="00D94E10"/>
  </w:style>
  <w:style w:type="character" w:customStyle="1" w:styleId="WW8Num61z2">
    <w:name w:val="WW8Num61z2"/>
    <w:rsid w:val="00D94E10"/>
  </w:style>
  <w:style w:type="character" w:customStyle="1" w:styleId="WW8Num61z3">
    <w:name w:val="WW8Num61z3"/>
    <w:rsid w:val="00D94E10"/>
  </w:style>
  <w:style w:type="character" w:customStyle="1" w:styleId="WW8Num61z4">
    <w:name w:val="WW8Num61z4"/>
    <w:rsid w:val="00D94E10"/>
  </w:style>
  <w:style w:type="character" w:customStyle="1" w:styleId="WW8Num61z5">
    <w:name w:val="WW8Num61z5"/>
    <w:rsid w:val="00D94E10"/>
  </w:style>
  <w:style w:type="character" w:customStyle="1" w:styleId="WW8Num61z6">
    <w:name w:val="WW8Num61z6"/>
    <w:rsid w:val="00D94E10"/>
  </w:style>
  <w:style w:type="character" w:customStyle="1" w:styleId="WW8Num61z7">
    <w:name w:val="WW8Num61z7"/>
    <w:rsid w:val="00D94E10"/>
  </w:style>
  <w:style w:type="character" w:customStyle="1" w:styleId="WW8Num61z8">
    <w:name w:val="WW8Num61z8"/>
    <w:rsid w:val="00D94E10"/>
  </w:style>
  <w:style w:type="character" w:customStyle="1" w:styleId="WW8Num62z0">
    <w:name w:val="WW8Num62z0"/>
    <w:rsid w:val="00D94E10"/>
    <w:rPr>
      <w:rFonts w:hint="default"/>
      <w:color w:val="000000"/>
      <w:sz w:val="20"/>
    </w:rPr>
  </w:style>
  <w:style w:type="character" w:customStyle="1" w:styleId="WW8Num63z0">
    <w:name w:val="WW8Num63z0"/>
    <w:rsid w:val="00D94E10"/>
    <w:rPr>
      <w:rFonts w:ascii="Times New Roman" w:hAnsi="Times New Roman" w:cs="Times New Roman" w:hint="default"/>
      <w:b/>
      <w:bCs/>
      <w:sz w:val="20"/>
    </w:rPr>
  </w:style>
  <w:style w:type="character" w:customStyle="1" w:styleId="WW8Num63z1">
    <w:name w:val="WW8Num63z1"/>
    <w:rsid w:val="00D94E10"/>
  </w:style>
  <w:style w:type="character" w:customStyle="1" w:styleId="WW8Num63z2">
    <w:name w:val="WW8Num63z2"/>
    <w:rsid w:val="00D94E10"/>
  </w:style>
  <w:style w:type="character" w:customStyle="1" w:styleId="WW8Num63z3">
    <w:name w:val="WW8Num63z3"/>
    <w:rsid w:val="00D94E10"/>
  </w:style>
  <w:style w:type="character" w:customStyle="1" w:styleId="WW8Num63z4">
    <w:name w:val="WW8Num63z4"/>
    <w:rsid w:val="00D94E10"/>
  </w:style>
  <w:style w:type="character" w:customStyle="1" w:styleId="WW8Num63z5">
    <w:name w:val="WW8Num63z5"/>
    <w:rsid w:val="00D94E10"/>
  </w:style>
  <w:style w:type="character" w:customStyle="1" w:styleId="WW8Num63z6">
    <w:name w:val="WW8Num63z6"/>
    <w:rsid w:val="00D94E10"/>
  </w:style>
  <w:style w:type="character" w:customStyle="1" w:styleId="WW8Num63z7">
    <w:name w:val="WW8Num63z7"/>
    <w:rsid w:val="00D94E10"/>
  </w:style>
  <w:style w:type="character" w:customStyle="1" w:styleId="WW8Num63z8">
    <w:name w:val="WW8Num63z8"/>
    <w:rsid w:val="00D94E10"/>
  </w:style>
  <w:style w:type="character" w:customStyle="1" w:styleId="WW8Num64z0">
    <w:name w:val="WW8Num64z0"/>
    <w:rsid w:val="00D94E10"/>
    <w:rPr>
      <w:rFonts w:ascii="Symbol" w:hAnsi="Symbol" w:cs="Symbol" w:hint="default"/>
    </w:rPr>
  </w:style>
  <w:style w:type="character" w:customStyle="1" w:styleId="WW8Num64z1">
    <w:name w:val="WW8Num64z1"/>
    <w:rsid w:val="00D94E10"/>
    <w:rPr>
      <w:rFonts w:ascii="Courier New" w:hAnsi="Courier New" w:cs="Courier New" w:hint="default"/>
    </w:rPr>
  </w:style>
  <w:style w:type="character" w:customStyle="1" w:styleId="WW8Num64z2">
    <w:name w:val="WW8Num64z2"/>
    <w:rsid w:val="00D94E10"/>
    <w:rPr>
      <w:rFonts w:ascii="Wingdings" w:hAnsi="Wingdings" w:cs="Wingdings" w:hint="default"/>
    </w:rPr>
  </w:style>
  <w:style w:type="character" w:customStyle="1" w:styleId="WW8Num65z0">
    <w:name w:val="WW8Num65z0"/>
    <w:rsid w:val="00D94E10"/>
    <w:rPr>
      <w:rFonts w:ascii="Times New Roman" w:hAnsi="Times New Roman" w:cs="Times New Roman" w:hint="default"/>
      <w:b/>
      <w:bCs/>
      <w:sz w:val="20"/>
    </w:rPr>
  </w:style>
  <w:style w:type="character" w:customStyle="1" w:styleId="WW8Num65z1">
    <w:name w:val="WW8Num65z1"/>
    <w:rsid w:val="00D94E10"/>
  </w:style>
  <w:style w:type="character" w:customStyle="1" w:styleId="WW8Num65z2">
    <w:name w:val="WW8Num65z2"/>
    <w:rsid w:val="00D94E10"/>
  </w:style>
  <w:style w:type="character" w:customStyle="1" w:styleId="WW8Num65z3">
    <w:name w:val="WW8Num65z3"/>
    <w:rsid w:val="00D94E10"/>
  </w:style>
  <w:style w:type="character" w:customStyle="1" w:styleId="WW8Num65z4">
    <w:name w:val="WW8Num65z4"/>
    <w:rsid w:val="00D94E10"/>
  </w:style>
  <w:style w:type="character" w:customStyle="1" w:styleId="WW8Num65z5">
    <w:name w:val="WW8Num65z5"/>
    <w:rsid w:val="00D94E10"/>
  </w:style>
  <w:style w:type="character" w:customStyle="1" w:styleId="WW8Num65z6">
    <w:name w:val="WW8Num65z6"/>
    <w:rsid w:val="00D94E10"/>
  </w:style>
  <w:style w:type="character" w:customStyle="1" w:styleId="WW8Num65z7">
    <w:name w:val="WW8Num65z7"/>
    <w:rsid w:val="00D94E10"/>
  </w:style>
  <w:style w:type="character" w:customStyle="1" w:styleId="WW8Num65z8">
    <w:name w:val="WW8Num65z8"/>
    <w:rsid w:val="00D94E10"/>
  </w:style>
  <w:style w:type="character" w:customStyle="1" w:styleId="WW8Num66z0">
    <w:name w:val="WW8Num66z0"/>
    <w:rsid w:val="00D94E10"/>
    <w:rPr>
      <w:rFonts w:hint="default"/>
      <w:sz w:val="20"/>
      <w:szCs w:val="20"/>
    </w:rPr>
  </w:style>
  <w:style w:type="character" w:customStyle="1" w:styleId="WW8Num66z1">
    <w:name w:val="WW8Num66z1"/>
    <w:rsid w:val="00D94E10"/>
  </w:style>
  <w:style w:type="character" w:customStyle="1" w:styleId="WW8Num66z2">
    <w:name w:val="WW8Num66z2"/>
    <w:rsid w:val="00D94E10"/>
  </w:style>
  <w:style w:type="character" w:customStyle="1" w:styleId="WW8Num66z3">
    <w:name w:val="WW8Num66z3"/>
    <w:rsid w:val="00D94E10"/>
  </w:style>
  <w:style w:type="character" w:customStyle="1" w:styleId="WW8Num66z4">
    <w:name w:val="WW8Num66z4"/>
    <w:rsid w:val="00D94E10"/>
  </w:style>
  <w:style w:type="character" w:customStyle="1" w:styleId="WW8Num66z5">
    <w:name w:val="WW8Num66z5"/>
    <w:rsid w:val="00D94E10"/>
  </w:style>
  <w:style w:type="character" w:customStyle="1" w:styleId="WW8Num66z6">
    <w:name w:val="WW8Num66z6"/>
    <w:rsid w:val="00D94E10"/>
  </w:style>
  <w:style w:type="character" w:customStyle="1" w:styleId="WW8Num66z7">
    <w:name w:val="WW8Num66z7"/>
    <w:rsid w:val="00D94E10"/>
  </w:style>
  <w:style w:type="character" w:customStyle="1" w:styleId="WW8Num66z8">
    <w:name w:val="WW8Num66z8"/>
    <w:rsid w:val="00D94E10"/>
  </w:style>
  <w:style w:type="character" w:customStyle="1" w:styleId="WW8Num67z0">
    <w:name w:val="WW8Num67z0"/>
    <w:rsid w:val="00D94E10"/>
    <w:rPr>
      <w:rFonts w:cs="Times New Roman"/>
    </w:rPr>
  </w:style>
  <w:style w:type="character" w:customStyle="1" w:styleId="WW8Num68z0">
    <w:name w:val="WW8Num68z0"/>
    <w:rsid w:val="00D94E10"/>
    <w:rPr>
      <w:rFonts w:hint="default"/>
    </w:rPr>
  </w:style>
  <w:style w:type="character" w:customStyle="1" w:styleId="WW8Num68z1">
    <w:name w:val="WW8Num68z1"/>
    <w:rsid w:val="00D94E10"/>
  </w:style>
  <w:style w:type="character" w:customStyle="1" w:styleId="WW8Num68z2">
    <w:name w:val="WW8Num68z2"/>
    <w:rsid w:val="00D94E10"/>
  </w:style>
  <w:style w:type="character" w:customStyle="1" w:styleId="WW8Num68z3">
    <w:name w:val="WW8Num68z3"/>
    <w:rsid w:val="00D94E10"/>
  </w:style>
  <w:style w:type="character" w:customStyle="1" w:styleId="WW8Num68z4">
    <w:name w:val="WW8Num68z4"/>
    <w:rsid w:val="00D94E10"/>
  </w:style>
  <w:style w:type="character" w:customStyle="1" w:styleId="WW8Num68z5">
    <w:name w:val="WW8Num68z5"/>
    <w:rsid w:val="00D94E10"/>
  </w:style>
  <w:style w:type="character" w:customStyle="1" w:styleId="WW8Num68z6">
    <w:name w:val="WW8Num68z6"/>
    <w:rsid w:val="00D94E10"/>
  </w:style>
  <w:style w:type="character" w:customStyle="1" w:styleId="WW8Num68z7">
    <w:name w:val="WW8Num68z7"/>
    <w:rsid w:val="00D94E10"/>
  </w:style>
  <w:style w:type="character" w:customStyle="1" w:styleId="WW8Num68z8">
    <w:name w:val="WW8Num68z8"/>
    <w:rsid w:val="00D94E10"/>
  </w:style>
  <w:style w:type="character" w:customStyle="1" w:styleId="WW8Num69z0">
    <w:name w:val="WW8Num69z0"/>
    <w:rsid w:val="00D94E10"/>
    <w:rPr>
      <w:b/>
    </w:rPr>
  </w:style>
  <w:style w:type="character" w:customStyle="1" w:styleId="WW8Num69z1">
    <w:name w:val="WW8Num69z1"/>
    <w:rsid w:val="00D94E10"/>
  </w:style>
  <w:style w:type="character" w:customStyle="1" w:styleId="WW8Num69z2">
    <w:name w:val="WW8Num69z2"/>
    <w:rsid w:val="00D94E10"/>
  </w:style>
  <w:style w:type="character" w:customStyle="1" w:styleId="WW8Num69z3">
    <w:name w:val="WW8Num69z3"/>
    <w:rsid w:val="00D94E10"/>
  </w:style>
  <w:style w:type="character" w:customStyle="1" w:styleId="WW8Num69z4">
    <w:name w:val="WW8Num69z4"/>
    <w:rsid w:val="00D94E10"/>
  </w:style>
  <w:style w:type="character" w:customStyle="1" w:styleId="WW8Num69z5">
    <w:name w:val="WW8Num69z5"/>
    <w:rsid w:val="00D94E10"/>
  </w:style>
  <w:style w:type="character" w:customStyle="1" w:styleId="WW8Num69z6">
    <w:name w:val="WW8Num69z6"/>
    <w:rsid w:val="00D94E10"/>
  </w:style>
  <w:style w:type="character" w:customStyle="1" w:styleId="WW8Num69z7">
    <w:name w:val="WW8Num69z7"/>
    <w:rsid w:val="00D94E10"/>
  </w:style>
  <w:style w:type="character" w:customStyle="1" w:styleId="WW8Num69z8">
    <w:name w:val="WW8Num69z8"/>
    <w:rsid w:val="00D94E10"/>
  </w:style>
  <w:style w:type="character" w:customStyle="1" w:styleId="WW8Num70z0">
    <w:name w:val="WW8Num70z0"/>
    <w:rsid w:val="00D94E10"/>
    <w:rPr>
      <w:rFonts w:hint="default"/>
      <w:color w:val="000000"/>
      <w:sz w:val="20"/>
      <w:szCs w:val="20"/>
      <w:lang w:eastAsia="ar-SA"/>
    </w:rPr>
  </w:style>
  <w:style w:type="character" w:customStyle="1" w:styleId="Domylnaczcionkaakapitu3">
    <w:name w:val="Domyślna czcionka akapitu3"/>
    <w:rsid w:val="00D94E10"/>
  </w:style>
  <w:style w:type="character" w:customStyle="1" w:styleId="WW8Num2z1">
    <w:name w:val="WW8Num2z1"/>
    <w:rsid w:val="00D94E10"/>
    <w:rPr>
      <w:rFonts w:cs="Times New Roman" w:hint="default"/>
      <w:b/>
    </w:rPr>
  </w:style>
  <w:style w:type="character" w:customStyle="1" w:styleId="WW8Num8z1">
    <w:name w:val="WW8Num8z1"/>
    <w:rsid w:val="00D94E10"/>
    <w:rPr>
      <w:rFonts w:ascii="Times New Roman" w:hAnsi="Times New Roman" w:cs="Times New Roman" w:hint="default"/>
    </w:rPr>
  </w:style>
  <w:style w:type="character" w:customStyle="1" w:styleId="WW8Num9z3">
    <w:name w:val="WW8Num9z3"/>
    <w:rsid w:val="00D94E10"/>
    <w:rPr>
      <w:rFonts w:ascii="Times New Roman" w:hAnsi="Times New Roman" w:cs="Times New Roman" w:hint="default"/>
      <w:b w:val="0"/>
      <w:i w:val="0"/>
      <w:sz w:val="20"/>
      <w:szCs w:val="20"/>
    </w:rPr>
  </w:style>
  <w:style w:type="character" w:customStyle="1" w:styleId="WW8Num9z4">
    <w:name w:val="WW8Num9z4"/>
    <w:rsid w:val="00D94E10"/>
    <w:rPr>
      <w:rFonts w:cs="Times New Roman"/>
    </w:rPr>
  </w:style>
  <w:style w:type="character" w:customStyle="1" w:styleId="WW8Num9z6">
    <w:name w:val="WW8Num9z6"/>
    <w:rsid w:val="00D94E10"/>
    <w:rPr>
      <w:rFonts w:cs="Times New Roman"/>
      <w:b w:val="0"/>
    </w:rPr>
  </w:style>
  <w:style w:type="character" w:customStyle="1" w:styleId="WW8Num12z1">
    <w:name w:val="WW8Num12z1"/>
    <w:rsid w:val="00D94E10"/>
    <w:rPr>
      <w:rFonts w:ascii="Symbol" w:hAnsi="Symbol" w:cs="Times New Roman"/>
    </w:rPr>
  </w:style>
  <w:style w:type="character" w:customStyle="1" w:styleId="WW8Num12z2">
    <w:name w:val="WW8Num12z2"/>
    <w:rsid w:val="00D94E10"/>
    <w:rPr>
      <w:rFonts w:cs="Times New Roman"/>
    </w:rPr>
  </w:style>
  <w:style w:type="character" w:customStyle="1" w:styleId="WW8Num15z1">
    <w:name w:val="WW8Num15z1"/>
    <w:rsid w:val="00D94E10"/>
  </w:style>
  <w:style w:type="character" w:customStyle="1" w:styleId="WW8Num15z2">
    <w:name w:val="WW8Num15z2"/>
    <w:rsid w:val="00D94E10"/>
  </w:style>
  <w:style w:type="character" w:customStyle="1" w:styleId="WW8Num15z4">
    <w:name w:val="WW8Num15z4"/>
    <w:rsid w:val="00D94E10"/>
  </w:style>
  <w:style w:type="character" w:customStyle="1" w:styleId="WW8Num15z5">
    <w:name w:val="WW8Num15z5"/>
    <w:rsid w:val="00D94E10"/>
  </w:style>
  <w:style w:type="character" w:customStyle="1" w:styleId="WW8Num15z6">
    <w:name w:val="WW8Num15z6"/>
    <w:rsid w:val="00D94E10"/>
  </w:style>
  <w:style w:type="character" w:customStyle="1" w:styleId="WW8Num15z7">
    <w:name w:val="WW8Num15z7"/>
    <w:rsid w:val="00D94E10"/>
  </w:style>
  <w:style w:type="character" w:customStyle="1" w:styleId="WW8Num15z8">
    <w:name w:val="WW8Num15z8"/>
    <w:rsid w:val="00D94E10"/>
  </w:style>
  <w:style w:type="character" w:customStyle="1" w:styleId="WW8Num19z3">
    <w:name w:val="WW8Num19z3"/>
    <w:rsid w:val="00D94E10"/>
    <w:rPr>
      <w:rFonts w:ascii="Times New Roman" w:hAnsi="Times New Roman" w:cs="Times New Roman" w:hint="default"/>
      <w:b w:val="0"/>
      <w:i w:val="0"/>
      <w:sz w:val="20"/>
      <w:szCs w:val="20"/>
    </w:rPr>
  </w:style>
  <w:style w:type="character" w:customStyle="1" w:styleId="WW8Num19z4">
    <w:name w:val="WW8Num19z4"/>
    <w:rsid w:val="00D94E10"/>
    <w:rPr>
      <w:rFonts w:cs="Times New Roman"/>
    </w:rPr>
  </w:style>
  <w:style w:type="character" w:customStyle="1" w:styleId="WW8Num19z6">
    <w:name w:val="WW8Num19z6"/>
    <w:rsid w:val="00D94E10"/>
    <w:rPr>
      <w:rFonts w:ascii="Times New Roman" w:hAnsi="Times New Roman" w:cs="Times New Roman" w:hint="default"/>
    </w:rPr>
  </w:style>
  <w:style w:type="character" w:customStyle="1" w:styleId="WW8Num20z1">
    <w:name w:val="WW8Num20z1"/>
    <w:rsid w:val="00D94E10"/>
    <w:rPr>
      <w:rFonts w:ascii="Times New Roman" w:hAnsi="Times New Roman" w:cs="Times New Roman" w:hint="default"/>
      <w:b/>
      <w:sz w:val="20"/>
    </w:rPr>
  </w:style>
  <w:style w:type="character" w:customStyle="1" w:styleId="WW8Num21z2">
    <w:name w:val="WW8Num21z2"/>
    <w:rsid w:val="00D94E10"/>
  </w:style>
  <w:style w:type="character" w:customStyle="1" w:styleId="WW8Num21z3">
    <w:name w:val="WW8Num21z3"/>
    <w:rsid w:val="00D94E10"/>
  </w:style>
  <w:style w:type="character" w:customStyle="1" w:styleId="WW8Num21z4">
    <w:name w:val="WW8Num21z4"/>
    <w:rsid w:val="00D94E10"/>
  </w:style>
  <w:style w:type="character" w:customStyle="1" w:styleId="WW8Num21z5">
    <w:name w:val="WW8Num21z5"/>
    <w:rsid w:val="00D94E10"/>
  </w:style>
  <w:style w:type="character" w:customStyle="1" w:styleId="WW8Num21z6">
    <w:name w:val="WW8Num21z6"/>
    <w:rsid w:val="00D94E10"/>
  </w:style>
  <w:style w:type="character" w:customStyle="1" w:styleId="WW8Num21z7">
    <w:name w:val="WW8Num21z7"/>
    <w:rsid w:val="00D94E10"/>
  </w:style>
  <w:style w:type="character" w:customStyle="1" w:styleId="WW8Num21z8">
    <w:name w:val="WW8Num21z8"/>
    <w:rsid w:val="00D94E10"/>
  </w:style>
  <w:style w:type="character" w:customStyle="1" w:styleId="WW8Num22z2">
    <w:name w:val="WW8Num22z2"/>
    <w:rsid w:val="00D94E10"/>
  </w:style>
  <w:style w:type="character" w:customStyle="1" w:styleId="WW8Num22z3">
    <w:name w:val="WW8Num22z3"/>
    <w:rsid w:val="00D94E10"/>
  </w:style>
  <w:style w:type="character" w:customStyle="1" w:styleId="WW8Num22z4">
    <w:name w:val="WW8Num22z4"/>
    <w:rsid w:val="00D94E10"/>
  </w:style>
  <w:style w:type="character" w:customStyle="1" w:styleId="WW8Num22z5">
    <w:name w:val="WW8Num22z5"/>
    <w:rsid w:val="00D94E10"/>
  </w:style>
  <w:style w:type="character" w:customStyle="1" w:styleId="WW8Num22z6">
    <w:name w:val="WW8Num22z6"/>
    <w:rsid w:val="00D94E10"/>
  </w:style>
  <w:style w:type="character" w:customStyle="1" w:styleId="WW8Num22z8">
    <w:name w:val="WW8Num22z8"/>
    <w:rsid w:val="00D94E10"/>
  </w:style>
  <w:style w:type="character" w:customStyle="1" w:styleId="WW8Num23z1">
    <w:name w:val="WW8Num23z1"/>
    <w:rsid w:val="00D94E10"/>
    <w:rPr>
      <w:rFonts w:cs="Times New Roman"/>
    </w:rPr>
  </w:style>
  <w:style w:type="character" w:customStyle="1" w:styleId="WW8Num24z2">
    <w:name w:val="WW8Num24z2"/>
    <w:rsid w:val="00D94E10"/>
    <w:rPr>
      <w:rFonts w:ascii="Wingdings" w:hAnsi="Wingdings" w:cs="Wingdings" w:hint="default"/>
    </w:rPr>
  </w:style>
  <w:style w:type="character" w:customStyle="1" w:styleId="WW8Num24z6">
    <w:name w:val="WW8Num24z6"/>
    <w:rsid w:val="00D94E10"/>
    <w:rPr>
      <w:rFonts w:ascii="Symbol" w:hAnsi="Symbol" w:cs="Symbol" w:hint="default"/>
    </w:rPr>
  </w:style>
  <w:style w:type="character" w:customStyle="1" w:styleId="WW8Num27z2">
    <w:name w:val="WW8Num27z2"/>
    <w:rsid w:val="00D94E10"/>
  </w:style>
  <w:style w:type="character" w:customStyle="1" w:styleId="WW8Num27z4">
    <w:name w:val="WW8Num27z4"/>
    <w:rsid w:val="00D94E10"/>
  </w:style>
  <w:style w:type="character" w:customStyle="1" w:styleId="WW8Num27z5">
    <w:name w:val="WW8Num27z5"/>
    <w:rsid w:val="00D94E10"/>
  </w:style>
  <w:style w:type="character" w:customStyle="1" w:styleId="WW8Num27z6">
    <w:name w:val="WW8Num27z6"/>
    <w:rsid w:val="00D94E10"/>
  </w:style>
  <w:style w:type="character" w:customStyle="1" w:styleId="WW8Num27z8">
    <w:name w:val="WW8Num27z8"/>
    <w:rsid w:val="00D94E10"/>
  </w:style>
  <w:style w:type="character" w:customStyle="1" w:styleId="WW8Num29z1">
    <w:name w:val="WW8Num29z1"/>
    <w:rsid w:val="00D94E10"/>
    <w:rPr>
      <w:rFonts w:ascii="Courier New" w:hAnsi="Courier New" w:cs="Courier New" w:hint="default"/>
    </w:rPr>
  </w:style>
  <w:style w:type="character" w:customStyle="1" w:styleId="WW8Num29z2">
    <w:name w:val="WW8Num29z2"/>
    <w:rsid w:val="00D94E10"/>
    <w:rPr>
      <w:rFonts w:ascii="Wingdings" w:hAnsi="Wingdings" w:cs="Wingdings" w:hint="default"/>
    </w:rPr>
  </w:style>
  <w:style w:type="character" w:customStyle="1" w:styleId="WW8Num29z3">
    <w:name w:val="WW8Num29z3"/>
    <w:rsid w:val="00D94E10"/>
    <w:rPr>
      <w:rFonts w:ascii="Symbol" w:hAnsi="Symbol" w:cs="Symbol" w:hint="default"/>
    </w:rPr>
  </w:style>
  <w:style w:type="character" w:customStyle="1" w:styleId="WW8Num30z2">
    <w:name w:val="WW8Num30z2"/>
    <w:rsid w:val="00D94E10"/>
    <w:rPr>
      <w:rFonts w:cs="Times New Roman" w:hint="default"/>
    </w:rPr>
  </w:style>
  <w:style w:type="character" w:customStyle="1" w:styleId="WW8Num34z1">
    <w:name w:val="WW8Num34z1"/>
    <w:rsid w:val="00D94E10"/>
    <w:rPr>
      <w:rFonts w:cs="Times New Roman"/>
    </w:rPr>
  </w:style>
  <w:style w:type="character" w:customStyle="1" w:styleId="WW8Num35z3">
    <w:name w:val="WW8Num35z3"/>
    <w:rsid w:val="00D94E10"/>
    <w:rPr>
      <w:rFonts w:ascii="Symbol" w:hAnsi="Symbol" w:cs="Symbol" w:hint="default"/>
    </w:rPr>
  </w:style>
  <w:style w:type="character" w:customStyle="1" w:styleId="WW8Num38z1">
    <w:name w:val="WW8Num38z1"/>
    <w:rsid w:val="00D94E10"/>
    <w:rPr>
      <w:rFonts w:cs="Times New Roman"/>
    </w:rPr>
  </w:style>
  <w:style w:type="character" w:customStyle="1" w:styleId="WW8Num39z2">
    <w:name w:val="WW8Num39z2"/>
    <w:rsid w:val="00D94E10"/>
  </w:style>
  <w:style w:type="character" w:customStyle="1" w:styleId="WW8Num39z3">
    <w:name w:val="WW8Num39z3"/>
    <w:rsid w:val="00D94E10"/>
  </w:style>
  <w:style w:type="character" w:customStyle="1" w:styleId="WW8Num39z4">
    <w:name w:val="WW8Num39z4"/>
    <w:rsid w:val="00D94E10"/>
  </w:style>
  <w:style w:type="character" w:customStyle="1" w:styleId="WW8Num39z5">
    <w:name w:val="WW8Num39z5"/>
    <w:rsid w:val="00D94E10"/>
  </w:style>
  <w:style w:type="character" w:customStyle="1" w:styleId="WW8Num39z6">
    <w:name w:val="WW8Num39z6"/>
    <w:rsid w:val="00D94E10"/>
  </w:style>
  <w:style w:type="character" w:customStyle="1" w:styleId="WW8Num39z8">
    <w:name w:val="WW8Num39z8"/>
    <w:rsid w:val="00D94E10"/>
  </w:style>
  <w:style w:type="character" w:customStyle="1" w:styleId="WW8Num41z1">
    <w:name w:val="WW8Num41z1"/>
    <w:rsid w:val="00D94E10"/>
    <w:rPr>
      <w:rFonts w:cs="Times New Roman" w:hint="default"/>
    </w:rPr>
  </w:style>
  <w:style w:type="character" w:customStyle="1" w:styleId="WW8Num41z3">
    <w:name w:val="WW8Num41z3"/>
    <w:rsid w:val="00D94E10"/>
    <w:rPr>
      <w:rFonts w:cs="Times New Roman"/>
    </w:rPr>
  </w:style>
  <w:style w:type="character" w:customStyle="1" w:styleId="WW8Num41z7">
    <w:name w:val="WW8Num41z7"/>
    <w:rsid w:val="00D94E10"/>
    <w:rPr>
      <w:rFonts w:cs="Times New Roman"/>
      <w:b w:val="0"/>
      <w:i w:val="0"/>
      <w:sz w:val="20"/>
    </w:rPr>
  </w:style>
  <w:style w:type="character" w:customStyle="1" w:styleId="WW8Num43z3">
    <w:name w:val="WW8Num43z3"/>
    <w:rsid w:val="00D94E10"/>
  </w:style>
  <w:style w:type="character" w:customStyle="1" w:styleId="WW8Num43z5">
    <w:name w:val="WW8Num43z5"/>
    <w:rsid w:val="00D94E10"/>
  </w:style>
  <w:style w:type="character" w:customStyle="1" w:styleId="WW8Num43z6">
    <w:name w:val="WW8Num43z6"/>
    <w:rsid w:val="00D94E10"/>
  </w:style>
  <w:style w:type="character" w:customStyle="1" w:styleId="WW8Num43z7">
    <w:name w:val="WW8Num43z7"/>
    <w:rsid w:val="00D94E10"/>
  </w:style>
  <w:style w:type="character" w:customStyle="1" w:styleId="WW8Num43z8">
    <w:name w:val="WW8Num43z8"/>
    <w:rsid w:val="00D94E10"/>
  </w:style>
  <w:style w:type="character" w:customStyle="1" w:styleId="WW8Num45z1">
    <w:name w:val="WW8Num45z1"/>
    <w:rsid w:val="00D94E10"/>
    <w:rPr>
      <w:rFonts w:ascii="Times New Roman" w:hAnsi="Times New Roman" w:cs="Times New Roman" w:hint="default"/>
      <w:bCs/>
      <w:sz w:val="20"/>
    </w:rPr>
  </w:style>
  <w:style w:type="character" w:customStyle="1" w:styleId="WW8Num45z7">
    <w:name w:val="WW8Num45z7"/>
    <w:rsid w:val="00D94E10"/>
    <w:rPr>
      <w:rFonts w:ascii="Times New Roman" w:hAnsi="Times New Roman" w:cs="Times New Roman" w:hint="default"/>
      <w:b w:val="0"/>
      <w:i w:val="0"/>
      <w:sz w:val="20"/>
    </w:rPr>
  </w:style>
  <w:style w:type="character" w:customStyle="1" w:styleId="WW8Num46z2">
    <w:name w:val="WW8Num46z2"/>
    <w:rsid w:val="00D94E10"/>
    <w:rPr>
      <w:rFonts w:cs="Times New Roman" w:hint="default"/>
    </w:rPr>
  </w:style>
  <w:style w:type="character" w:customStyle="1" w:styleId="WW8Num48z2">
    <w:name w:val="WW8Num48z2"/>
    <w:rsid w:val="00D94E10"/>
    <w:rPr>
      <w:rFonts w:ascii="Wingdings" w:hAnsi="Wingdings" w:cs="Wingdings" w:hint="default"/>
    </w:rPr>
  </w:style>
  <w:style w:type="character" w:customStyle="1" w:styleId="WW8Num49z7">
    <w:name w:val="WW8Num49z7"/>
    <w:rsid w:val="00D94E10"/>
    <w:rPr>
      <w:rFonts w:ascii="Times New Roman" w:hAnsi="Times New Roman" w:cs="Times New Roman" w:hint="default"/>
      <w:b w:val="0"/>
      <w:i w:val="0"/>
      <w:sz w:val="28"/>
      <w:szCs w:val="28"/>
    </w:rPr>
  </w:style>
  <w:style w:type="character" w:customStyle="1" w:styleId="WW8Num50z1">
    <w:name w:val="WW8Num50z1"/>
    <w:rsid w:val="00D94E10"/>
    <w:rPr>
      <w:rFonts w:cs="Times New Roman"/>
    </w:rPr>
  </w:style>
  <w:style w:type="character" w:customStyle="1" w:styleId="WW8Num51z2">
    <w:name w:val="WW8Num51z2"/>
    <w:rsid w:val="00D94E10"/>
    <w:rPr>
      <w:rFonts w:ascii="Wingdings" w:hAnsi="Wingdings" w:cs="Wingdings" w:hint="default"/>
    </w:rPr>
  </w:style>
  <w:style w:type="character" w:customStyle="1" w:styleId="WW8Num51z3">
    <w:name w:val="WW8Num51z3"/>
    <w:rsid w:val="00D94E10"/>
    <w:rPr>
      <w:rFonts w:ascii="Symbol" w:hAnsi="Symbol" w:cs="Symbol" w:hint="default"/>
    </w:rPr>
  </w:style>
  <w:style w:type="character" w:customStyle="1" w:styleId="WW8Num53z1">
    <w:name w:val="WW8Num53z1"/>
    <w:rsid w:val="00D94E10"/>
    <w:rPr>
      <w:rFonts w:ascii="Times New Roman" w:hAnsi="Times New Roman" w:cs="Times New Roman" w:hint="default"/>
      <w:b/>
      <w:sz w:val="20"/>
      <w:szCs w:val="20"/>
    </w:rPr>
  </w:style>
  <w:style w:type="character" w:customStyle="1" w:styleId="WW8Num55z1">
    <w:name w:val="WW8Num55z1"/>
    <w:rsid w:val="00D94E10"/>
  </w:style>
  <w:style w:type="character" w:customStyle="1" w:styleId="WW8Num55z2">
    <w:name w:val="WW8Num55z2"/>
    <w:rsid w:val="00D94E10"/>
  </w:style>
  <w:style w:type="character" w:customStyle="1" w:styleId="WW8Num55z3">
    <w:name w:val="WW8Num55z3"/>
    <w:rsid w:val="00D94E10"/>
  </w:style>
  <w:style w:type="character" w:customStyle="1" w:styleId="WW8Num55z4">
    <w:name w:val="WW8Num55z4"/>
    <w:rsid w:val="00D94E10"/>
  </w:style>
  <w:style w:type="character" w:customStyle="1" w:styleId="WW8Num55z5">
    <w:name w:val="WW8Num55z5"/>
    <w:rsid w:val="00D94E10"/>
  </w:style>
  <w:style w:type="character" w:customStyle="1" w:styleId="WW8Num55z6">
    <w:name w:val="WW8Num55z6"/>
    <w:rsid w:val="00D94E10"/>
  </w:style>
  <w:style w:type="character" w:customStyle="1" w:styleId="WW8Num55z8">
    <w:name w:val="WW8Num55z8"/>
    <w:rsid w:val="00D94E10"/>
  </w:style>
  <w:style w:type="character" w:customStyle="1" w:styleId="WW8Num57z1">
    <w:name w:val="WW8Num57z1"/>
    <w:rsid w:val="00D94E10"/>
  </w:style>
  <w:style w:type="character" w:customStyle="1" w:styleId="WW8Num57z2">
    <w:name w:val="WW8Num57z2"/>
    <w:rsid w:val="00D94E10"/>
  </w:style>
  <w:style w:type="character" w:customStyle="1" w:styleId="WW8Num57z3">
    <w:name w:val="WW8Num57z3"/>
    <w:rsid w:val="00D94E10"/>
  </w:style>
  <w:style w:type="character" w:customStyle="1" w:styleId="WW8Num57z4">
    <w:name w:val="WW8Num57z4"/>
    <w:rsid w:val="00D94E10"/>
  </w:style>
  <w:style w:type="character" w:customStyle="1" w:styleId="WW8Num57z5">
    <w:name w:val="WW8Num57z5"/>
    <w:rsid w:val="00D94E10"/>
  </w:style>
  <w:style w:type="character" w:customStyle="1" w:styleId="WW8Num57z6">
    <w:name w:val="WW8Num57z6"/>
    <w:rsid w:val="00D94E10"/>
  </w:style>
  <w:style w:type="character" w:customStyle="1" w:styleId="WW8Num57z7">
    <w:name w:val="WW8Num57z7"/>
    <w:rsid w:val="00D94E10"/>
  </w:style>
  <w:style w:type="character" w:customStyle="1" w:styleId="WW8Num57z8">
    <w:name w:val="WW8Num57z8"/>
    <w:rsid w:val="00D94E10"/>
  </w:style>
  <w:style w:type="character" w:customStyle="1" w:styleId="WW8Num58z1">
    <w:name w:val="WW8Num58z1"/>
    <w:rsid w:val="00D94E10"/>
    <w:rPr>
      <w:rFonts w:cs="Times New Roman" w:hint="default"/>
    </w:rPr>
  </w:style>
  <w:style w:type="character" w:customStyle="1" w:styleId="WW8Num58z7">
    <w:name w:val="WW8Num58z7"/>
    <w:rsid w:val="00D94E10"/>
    <w:rPr>
      <w:rFonts w:ascii="Times New Roman" w:hAnsi="Times New Roman" w:cs="Times New Roman" w:hint="default"/>
      <w:b w:val="0"/>
      <w:i w:val="0"/>
      <w:color w:val="auto"/>
      <w:sz w:val="20"/>
      <w:szCs w:val="24"/>
    </w:rPr>
  </w:style>
  <w:style w:type="character" w:customStyle="1" w:styleId="WW8Num59z1">
    <w:name w:val="WW8Num59z1"/>
    <w:rsid w:val="00D94E10"/>
    <w:rPr>
      <w:rFonts w:cs="Times New Roman"/>
    </w:rPr>
  </w:style>
  <w:style w:type="character" w:customStyle="1" w:styleId="WW8Num60z3">
    <w:name w:val="WW8Num60z3"/>
    <w:rsid w:val="00D94E10"/>
  </w:style>
  <w:style w:type="character" w:customStyle="1" w:styleId="WW8Num60z4">
    <w:name w:val="WW8Num60z4"/>
    <w:rsid w:val="00D94E10"/>
  </w:style>
  <w:style w:type="character" w:customStyle="1" w:styleId="WW8Num60z5">
    <w:name w:val="WW8Num60z5"/>
    <w:rsid w:val="00D94E10"/>
  </w:style>
  <w:style w:type="character" w:customStyle="1" w:styleId="WW8Num60z6">
    <w:name w:val="WW8Num60z6"/>
    <w:rsid w:val="00D94E10"/>
  </w:style>
  <w:style w:type="character" w:customStyle="1" w:styleId="WW8Num60z7">
    <w:name w:val="WW8Num60z7"/>
    <w:rsid w:val="00D94E10"/>
  </w:style>
  <w:style w:type="character" w:customStyle="1" w:styleId="WW8Num60z8">
    <w:name w:val="WW8Num60z8"/>
    <w:rsid w:val="00D94E10"/>
  </w:style>
  <w:style w:type="character" w:customStyle="1" w:styleId="WW8Num62z1">
    <w:name w:val="WW8Num62z1"/>
    <w:rsid w:val="00D94E10"/>
    <w:rPr>
      <w:rFonts w:cs="Times New Roman"/>
    </w:rPr>
  </w:style>
  <w:style w:type="character" w:customStyle="1" w:styleId="WW8Num64z3">
    <w:name w:val="WW8Num64z3"/>
    <w:rsid w:val="00D94E10"/>
    <w:rPr>
      <w:rFonts w:ascii="Times New Roman" w:hAnsi="Times New Roman" w:cs="Times New Roman" w:hint="default"/>
      <w:b w:val="0"/>
      <w:i w:val="0"/>
      <w:sz w:val="20"/>
      <w:szCs w:val="20"/>
    </w:rPr>
  </w:style>
  <w:style w:type="character" w:customStyle="1" w:styleId="WW8Num64z4">
    <w:name w:val="WW8Num64z4"/>
    <w:rsid w:val="00D94E10"/>
    <w:rPr>
      <w:rFonts w:cs="Times New Roman" w:hint="default"/>
    </w:rPr>
  </w:style>
  <w:style w:type="character" w:customStyle="1" w:styleId="WW8Num67z1">
    <w:name w:val="WW8Num67z1"/>
    <w:rsid w:val="00D94E10"/>
    <w:rPr>
      <w:rFonts w:cs="Times New Roman"/>
    </w:rPr>
  </w:style>
  <w:style w:type="character" w:customStyle="1" w:styleId="WW8Num70z1">
    <w:name w:val="WW8Num70z1"/>
    <w:rsid w:val="00D94E10"/>
    <w:rPr>
      <w:rFonts w:ascii="Times New Roman" w:hAnsi="Times New Roman" w:cs="Times New Roman" w:hint="default"/>
      <w:b/>
      <w:bCs/>
      <w:sz w:val="20"/>
    </w:rPr>
  </w:style>
  <w:style w:type="character" w:customStyle="1" w:styleId="WW8Num71z0">
    <w:name w:val="WW8Num71z0"/>
    <w:rsid w:val="00D94E10"/>
    <w:rPr>
      <w:rFonts w:ascii="Times New Roman" w:hAnsi="Times New Roman" w:cs="Times New Roman" w:hint="default"/>
      <w:sz w:val="20"/>
      <w:szCs w:val="20"/>
    </w:rPr>
  </w:style>
  <w:style w:type="character" w:customStyle="1" w:styleId="WW8Num71z1">
    <w:name w:val="WW8Num71z1"/>
    <w:rsid w:val="00D94E10"/>
  </w:style>
  <w:style w:type="character" w:customStyle="1" w:styleId="WW8Num71z2">
    <w:name w:val="WW8Num71z2"/>
    <w:rsid w:val="00D94E10"/>
  </w:style>
  <w:style w:type="character" w:customStyle="1" w:styleId="WW8Num71z3">
    <w:name w:val="WW8Num71z3"/>
    <w:rsid w:val="00D94E10"/>
  </w:style>
  <w:style w:type="character" w:customStyle="1" w:styleId="WW8Num71z4">
    <w:name w:val="WW8Num71z4"/>
    <w:rsid w:val="00D94E10"/>
  </w:style>
  <w:style w:type="character" w:customStyle="1" w:styleId="WW8Num71z5">
    <w:name w:val="WW8Num71z5"/>
    <w:rsid w:val="00D94E10"/>
  </w:style>
  <w:style w:type="character" w:customStyle="1" w:styleId="WW8Num71z6">
    <w:name w:val="WW8Num71z6"/>
    <w:rsid w:val="00D94E10"/>
  </w:style>
  <w:style w:type="character" w:customStyle="1" w:styleId="WW8Num71z7">
    <w:name w:val="WW8Num71z7"/>
    <w:rsid w:val="00D94E10"/>
  </w:style>
  <w:style w:type="character" w:customStyle="1" w:styleId="WW8Num71z8">
    <w:name w:val="WW8Num71z8"/>
    <w:rsid w:val="00D94E10"/>
  </w:style>
  <w:style w:type="character" w:customStyle="1" w:styleId="WW8Num72z0">
    <w:name w:val="WW8Num72z0"/>
    <w:rsid w:val="00D94E10"/>
    <w:rPr>
      <w:rFonts w:cs="Times New Roman" w:hint="default"/>
      <w:b w:val="0"/>
      <w:sz w:val="20"/>
      <w:szCs w:val="20"/>
    </w:rPr>
  </w:style>
  <w:style w:type="character" w:customStyle="1" w:styleId="WW8Num72z1">
    <w:name w:val="WW8Num72z1"/>
    <w:rsid w:val="00D94E10"/>
    <w:rPr>
      <w:rFonts w:cs="Times New Roman" w:hint="default"/>
    </w:rPr>
  </w:style>
  <w:style w:type="character" w:customStyle="1" w:styleId="WW8Num72z7">
    <w:name w:val="WW8Num72z7"/>
    <w:rsid w:val="00D94E10"/>
    <w:rPr>
      <w:rFonts w:hint="default"/>
      <w:b w:val="0"/>
      <w:i w:val="0"/>
      <w:sz w:val="20"/>
    </w:rPr>
  </w:style>
  <w:style w:type="character" w:customStyle="1" w:styleId="WW8Num73z0">
    <w:name w:val="WW8Num73z0"/>
    <w:rsid w:val="00D94E10"/>
    <w:rPr>
      <w:rFonts w:ascii="Times New Roman" w:hAnsi="Times New Roman" w:cs="Colonna MT" w:hint="default"/>
      <w:b w:val="0"/>
      <w:i w:val="0"/>
      <w:sz w:val="20"/>
      <w:szCs w:val="20"/>
    </w:rPr>
  </w:style>
  <w:style w:type="character" w:customStyle="1" w:styleId="WW8Num73z1">
    <w:name w:val="WW8Num73z1"/>
    <w:rsid w:val="00D94E10"/>
    <w:rPr>
      <w:rFonts w:ascii="Tahoma" w:hAnsi="Tahoma" w:cs="Tahoma" w:hint="default"/>
      <w:b w:val="0"/>
      <w:i w:val="0"/>
      <w:sz w:val="20"/>
      <w:szCs w:val="20"/>
    </w:rPr>
  </w:style>
  <w:style w:type="character" w:customStyle="1" w:styleId="WW8Num73z3">
    <w:name w:val="WW8Num73z3"/>
    <w:rsid w:val="00D94E10"/>
    <w:rPr>
      <w:rFonts w:cs="Times New Roman" w:hint="default"/>
    </w:rPr>
  </w:style>
  <w:style w:type="character" w:customStyle="1" w:styleId="WW8Num73z4">
    <w:name w:val="WW8Num73z4"/>
    <w:rsid w:val="00D94E10"/>
    <w:rPr>
      <w:rFonts w:ascii="Times New Roman" w:hAnsi="Times New Roman" w:cs="Times New Roman" w:hint="default"/>
      <w:b/>
      <w:bCs/>
      <w:i w:val="0"/>
      <w:iCs/>
      <w:sz w:val="18"/>
      <w:szCs w:val="18"/>
    </w:rPr>
  </w:style>
  <w:style w:type="character" w:customStyle="1" w:styleId="WW8Num73z5">
    <w:name w:val="WW8Num73z5"/>
    <w:rsid w:val="00D94E10"/>
    <w:rPr>
      <w:rFonts w:cs="Times New Roman"/>
    </w:rPr>
  </w:style>
  <w:style w:type="character" w:customStyle="1" w:styleId="WW8Num74z0">
    <w:name w:val="WW8Num74z0"/>
    <w:rsid w:val="00D94E10"/>
    <w:rPr>
      <w:rFonts w:ascii="Times New Roman" w:hAnsi="Times New Roman" w:cs="Times New Roman" w:hint="default"/>
      <w:b/>
      <w:i w:val="0"/>
    </w:rPr>
  </w:style>
  <w:style w:type="character" w:customStyle="1" w:styleId="WW8Num74z2">
    <w:name w:val="WW8Num74z2"/>
    <w:rsid w:val="00D94E10"/>
    <w:rPr>
      <w:rFonts w:ascii="Times New Roman" w:hAnsi="Times New Roman" w:cs="Times New Roman" w:hint="default"/>
      <w:b w:val="0"/>
      <w:i w:val="0"/>
      <w:sz w:val="20"/>
      <w:szCs w:val="20"/>
    </w:rPr>
  </w:style>
  <w:style w:type="character" w:customStyle="1" w:styleId="WW8Num74z3">
    <w:name w:val="WW8Num74z3"/>
    <w:rsid w:val="00D94E10"/>
    <w:rPr>
      <w:rFonts w:ascii="Times New Roman" w:hAnsi="Times New Roman" w:cs="Times New Roman" w:hint="default"/>
      <w:b w:val="0"/>
      <w:i w:val="0"/>
      <w:sz w:val="20"/>
    </w:rPr>
  </w:style>
  <w:style w:type="character" w:customStyle="1" w:styleId="WW8Num74z4">
    <w:name w:val="WW8Num74z4"/>
    <w:rsid w:val="00D94E10"/>
    <w:rPr>
      <w:rFonts w:cs="Times New Roman" w:hint="default"/>
    </w:rPr>
  </w:style>
  <w:style w:type="character" w:customStyle="1" w:styleId="WW8Num75z0">
    <w:name w:val="WW8Num75z0"/>
    <w:rsid w:val="00D94E10"/>
    <w:rPr>
      <w:rFonts w:cs="Times New Roman" w:hint="default"/>
    </w:rPr>
  </w:style>
  <w:style w:type="character" w:customStyle="1" w:styleId="WW8Num75z1">
    <w:name w:val="WW8Num75z1"/>
    <w:rsid w:val="00D94E10"/>
    <w:rPr>
      <w:rFonts w:ascii="Times New Roman" w:hAnsi="Times New Roman" w:cs="Times New Roman" w:hint="default"/>
      <w:b/>
      <w:sz w:val="20"/>
    </w:rPr>
  </w:style>
  <w:style w:type="character" w:customStyle="1" w:styleId="WW8Num76z0">
    <w:name w:val="WW8Num76z0"/>
    <w:rsid w:val="00D94E10"/>
    <w:rPr>
      <w:rFonts w:ascii="Times New Roman" w:hAnsi="Times New Roman" w:cs="Times New Roman" w:hint="default"/>
      <w:i/>
      <w:sz w:val="20"/>
      <w:szCs w:val="20"/>
    </w:rPr>
  </w:style>
  <w:style w:type="character" w:customStyle="1" w:styleId="WW8Num76z7">
    <w:name w:val="WW8Num76z7"/>
    <w:rsid w:val="00D94E10"/>
    <w:rPr>
      <w:rFonts w:ascii="Times New Roman" w:eastAsia="Times New Roman" w:hAnsi="Times New Roman" w:cs="Times New Roman"/>
      <w:sz w:val="20"/>
    </w:rPr>
  </w:style>
  <w:style w:type="character" w:customStyle="1" w:styleId="WW8Num77z0">
    <w:name w:val="WW8Num77z0"/>
    <w:rsid w:val="00D94E10"/>
    <w:rPr>
      <w:rFonts w:ascii="Symbol" w:hAnsi="Symbol" w:cs="Symbol" w:hint="default"/>
      <w:sz w:val="20"/>
    </w:rPr>
  </w:style>
  <w:style w:type="character" w:customStyle="1" w:styleId="WW8Num77z1">
    <w:name w:val="WW8Num77z1"/>
    <w:rsid w:val="00D94E10"/>
    <w:rPr>
      <w:rFonts w:ascii="Courier New" w:hAnsi="Courier New" w:cs="Courier New" w:hint="default"/>
      <w:sz w:val="20"/>
    </w:rPr>
  </w:style>
  <w:style w:type="character" w:customStyle="1" w:styleId="WW8Num77z2">
    <w:name w:val="WW8Num77z2"/>
    <w:rsid w:val="00D94E10"/>
    <w:rPr>
      <w:rFonts w:ascii="Wingdings" w:hAnsi="Wingdings" w:cs="Wingdings" w:hint="default"/>
      <w:sz w:val="20"/>
    </w:rPr>
  </w:style>
  <w:style w:type="character" w:customStyle="1" w:styleId="WW8Num78z0">
    <w:name w:val="WW8Num78z0"/>
    <w:rsid w:val="00D94E10"/>
    <w:rPr>
      <w:rFonts w:hint="default"/>
      <w:color w:val="000000"/>
      <w:sz w:val="20"/>
      <w:szCs w:val="20"/>
    </w:rPr>
  </w:style>
  <w:style w:type="character" w:customStyle="1" w:styleId="WW8Num78z1">
    <w:name w:val="WW8Num78z1"/>
    <w:rsid w:val="00D94E10"/>
  </w:style>
  <w:style w:type="character" w:customStyle="1" w:styleId="WW8Num78z2">
    <w:name w:val="WW8Num78z2"/>
    <w:rsid w:val="00D94E10"/>
  </w:style>
  <w:style w:type="character" w:customStyle="1" w:styleId="WW8Num78z3">
    <w:name w:val="WW8Num78z3"/>
    <w:rsid w:val="00D94E10"/>
  </w:style>
  <w:style w:type="character" w:customStyle="1" w:styleId="WW8Num78z4">
    <w:name w:val="WW8Num78z4"/>
    <w:rsid w:val="00D94E10"/>
  </w:style>
  <w:style w:type="character" w:customStyle="1" w:styleId="WW8Num78z5">
    <w:name w:val="WW8Num78z5"/>
    <w:rsid w:val="00D94E10"/>
  </w:style>
  <w:style w:type="character" w:customStyle="1" w:styleId="WW8Num78z6">
    <w:name w:val="WW8Num78z6"/>
    <w:rsid w:val="00D94E10"/>
  </w:style>
  <w:style w:type="character" w:customStyle="1" w:styleId="WW8Num78z7">
    <w:name w:val="WW8Num78z7"/>
    <w:rsid w:val="00D94E10"/>
  </w:style>
  <w:style w:type="character" w:customStyle="1" w:styleId="WW8Num78z8">
    <w:name w:val="WW8Num78z8"/>
    <w:rsid w:val="00D94E10"/>
  </w:style>
  <w:style w:type="character" w:customStyle="1" w:styleId="WW8Num79z0">
    <w:name w:val="WW8Num79z0"/>
    <w:rsid w:val="00D94E10"/>
    <w:rPr>
      <w:rFonts w:ascii="Times New Roman" w:hAnsi="Times New Roman" w:cs="Times New Roman" w:hint="default"/>
      <w:b/>
      <w:i w:val="0"/>
      <w:iCs/>
      <w:sz w:val="20"/>
    </w:rPr>
  </w:style>
  <w:style w:type="character" w:customStyle="1" w:styleId="WW8Num79z1">
    <w:name w:val="WW8Num79z1"/>
    <w:rsid w:val="00D94E10"/>
  </w:style>
  <w:style w:type="character" w:customStyle="1" w:styleId="WW8Num79z2">
    <w:name w:val="WW8Num79z2"/>
    <w:rsid w:val="00D94E10"/>
  </w:style>
  <w:style w:type="character" w:customStyle="1" w:styleId="WW8Num79z3">
    <w:name w:val="WW8Num79z3"/>
    <w:rsid w:val="00D94E10"/>
  </w:style>
  <w:style w:type="character" w:customStyle="1" w:styleId="WW8Num79z4">
    <w:name w:val="WW8Num79z4"/>
    <w:rsid w:val="00D94E10"/>
  </w:style>
  <w:style w:type="character" w:customStyle="1" w:styleId="WW8Num79z5">
    <w:name w:val="WW8Num79z5"/>
    <w:rsid w:val="00D94E10"/>
  </w:style>
  <w:style w:type="character" w:customStyle="1" w:styleId="WW8Num79z6">
    <w:name w:val="WW8Num79z6"/>
    <w:rsid w:val="00D94E10"/>
  </w:style>
  <w:style w:type="character" w:customStyle="1" w:styleId="WW8Num79z7">
    <w:name w:val="WW8Num79z7"/>
    <w:rsid w:val="00D94E10"/>
  </w:style>
  <w:style w:type="character" w:customStyle="1" w:styleId="WW8Num79z8">
    <w:name w:val="WW8Num79z8"/>
    <w:rsid w:val="00D94E10"/>
  </w:style>
  <w:style w:type="character" w:customStyle="1" w:styleId="WW8Num80z0">
    <w:name w:val="WW8Num80z0"/>
    <w:rsid w:val="00D94E10"/>
    <w:rPr>
      <w:rFonts w:hint="default"/>
    </w:rPr>
  </w:style>
  <w:style w:type="character" w:customStyle="1" w:styleId="WW8Num80z1">
    <w:name w:val="WW8Num80z1"/>
    <w:rsid w:val="00D94E10"/>
  </w:style>
  <w:style w:type="character" w:customStyle="1" w:styleId="WW8Num80z2">
    <w:name w:val="WW8Num80z2"/>
    <w:rsid w:val="00D94E10"/>
  </w:style>
  <w:style w:type="character" w:customStyle="1" w:styleId="WW8Num80z3">
    <w:name w:val="WW8Num80z3"/>
    <w:rsid w:val="00D94E10"/>
  </w:style>
  <w:style w:type="character" w:customStyle="1" w:styleId="WW8Num80z4">
    <w:name w:val="WW8Num80z4"/>
    <w:rsid w:val="00D94E10"/>
  </w:style>
  <w:style w:type="character" w:customStyle="1" w:styleId="WW8Num80z5">
    <w:name w:val="WW8Num80z5"/>
    <w:rsid w:val="00D94E10"/>
  </w:style>
  <w:style w:type="character" w:customStyle="1" w:styleId="WW8Num80z6">
    <w:name w:val="WW8Num80z6"/>
    <w:rsid w:val="00D94E10"/>
  </w:style>
  <w:style w:type="character" w:customStyle="1" w:styleId="WW8Num80z7">
    <w:name w:val="WW8Num80z7"/>
    <w:rsid w:val="00D94E10"/>
  </w:style>
  <w:style w:type="character" w:customStyle="1" w:styleId="WW8Num80z8">
    <w:name w:val="WW8Num80z8"/>
    <w:rsid w:val="00D94E10"/>
  </w:style>
  <w:style w:type="character" w:customStyle="1" w:styleId="Domylnaczcionkaakapitu2">
    <w:name w:val="Domyślna czcionka akapitu2"/>
    <w:rsid w:val="00D94E10"/>
  </w:style>
  <w:style w:type="character" w:customStyle="1" w:styleId="Heading2Char">
    <w:name w:val="Heading 2 Char"/>
    <w:rsid w:val="00D94E10"/>
    <w:rPr>
      <w:rFonts w:ascii="Times New Roman" w:hAnsi="Times New Roman" w:cs="Times New Roman"/>
      <w:b/>
      <w:sz w:val="24"/>
      <w:lang w:val="pl-PL" w:bidi="ar-SA"/>
    </w:rPr>
  </w:style>
  <w:style w:type="character" w:customStyle="1" w:styleId="NagwekZnak">
    <w:name w:val="Nagłówek Znak"/>
    <w:aliases w:val="Nagłówek strony Znak"/>
    <w:uiPriority w:val="99"/>
    <w:rsid w:val="00D94E10"/>
    <w:rPr>
      <w:sz w:val="24"/>
    </w:rPr>
  </w:style>
  <w:style w:type="character" w:customStyle="1" w:styleId="StopkaZnak">
    <w:name w:val="Stopka Znak"/>
    <w:uiPriority w:val="99"/>
    <w:rsid w:val="00D94E10"/>
    <w:rPr>
      <w:rFonts w:cs="Times New Roman"/>
      <w:sz w:val="24"/>
      <w:szCs w:val="24"/>
    </w:rPr>
  </w:style>
  <w:style w:type="character" w:styleId="Hipercze">
    <w:name w:val="Hyperlink"/>
    <w:uiPriority w:val="99"/>
    <w:rsid w:val="00D94E10"/>
    <w:rPr>
      <w:rFonts w:cs="Times New Roman"/>
      <w:color w:val="0000FF"/>
      <w:u w:val="single"/>
    </w:rPr>
  </w:style>
  <w:style w:type="character" w:customStyle="1" w:styleId="WW8Num11z2">
    <w:name w:val="WW8Num11z2"/>
    <w:rsid w:val="00D94E10"/>
    <w:rPr>
      <w:rFonts w:ascii="Wingdings" w:hAnsi="Wingdings" w:cs="Wingdings"/>
    </w:rPr>
  </w:style>
  <w:style w:type="character" w:customStyle="1" w:styleId="WW8Num11z3">
    <w:name w:val="WW8Num11z3"/>
    <w:rsid w:val="00D94E10"/>
    <w:rPr>
      <w:rFonts w:ascii="Symbol" w:hAnsi="Symbol" w:cs="Symbol"/>
    </w:rPr>
  </w:style>
  <w:style w:type="character" w:customStyle="1" w:styleId="WW8Num47z3">
    <w:name w:val="WW8Num47z3"/>
    <w:rsid w:val="00D94E10"/>
    <w:rPr>
      <w:rFonts w:ascii="Symbol" w:hAnsi="Symbol" w:cs="Symbol"/>
    </w:rPr>
  </w:style>
  <w:style w:type="character" w:customStyle="1" w:styleId="WW8Num48z3">
    <w:name w:val="WW8Num48z3"/>
    <w:rsid w:val="00D94E10"/>
    <w:rPr>
      <w:rFonts w:ascii="Symbol" w:hAnsi="Symbol" w:cs="Symbol"/>
    </w:rPr>
  </w:style>
  <w:style w:type="character" w:customStyle="1" w:styleId="Absatz-Standardschriftart">
    <w:name w:val="Absatz-Standardschriftart"/>
    <w:rsid w:val="00D94E10"/>
  </w:style>
  <w:style w:type="character" w:customStyle="1" w:styleId="WW8Num31z3">
    <w:name w:val="WW8Num31z3"/>
    <w:rsid w:val="00D94E10"/>
    <w:rPr>
      <w:rFonts w:ascii="Symbol" w:hAnsi="Symbol" w:cs="Symbol"/>
    </w:rPr>
  </w:style>
  <w:style w:type="character" w:customStyle="1" w:styleId="WW8Num46z3">
    <w:name w:val="WW8Num46z3"/>
    <w:rsid w:val="00D94E10"/>
    <w:rPr>
      <w:rFonts w:ascii="Symbol" w:hAnsi="Symbol" w:cs="Symbol"/>
    </w:rPr>
  </w:style>
  <w:style w:type="character" w:customStyle="1" w:styleId="WW8Num52z2">
    <w:name w:val="WW8Num52z2"/>
    <w:rsid w:val="00D94E10"/>
  </w:style>
  <w:style w:type="character" w:customStyle="1" w:styleId="Domylnaczcionkaakapitu1">
    <w:name w:val="Domyślna czcionka akapitu1"/>
    <w:rsid w:val="00D94E10"/>
  </w:style>
  <w:style w:type="character" w:styleId="Numerstrony">
    <w:name w:val="page number"/>
    <w:rsid w:val="00D94E10"/>
    <w:rPr>
      <w:rFonts w:cs="Times New Roman"/>
    </w:rPr>
  </w:style>
  <w:style w:type="character" w:customStyle="1" w:styleId="akapitdomyslny">
    <w:name w:val="akapitdomyslny"/>
    <w:rsid w:val="00D94E10"/>
    <w:rPr>
      <w:sz w:val="20"/>
    </w:rPr>
  </w:style>
  <w:style w:type="character" w:styleId="UyteHipercze">
    <w:name w:val="FollowedHyperlink"/>
    <w:rsid w:val="00D94E10"/>
    <w:rPr>
      <w:rFonts w:cs="Times New Roman"/>
      <w:color w:val="800080"/>
      <w:u w:val="single"/>
    </w:rPr>
  </w:style>
  <w:style w:type="character" w:customStyle="1" w:styleId="WierszprzednagwkowyZnak">
    <w:name w:val="Wiersz przed nagłówkowy Znak"/>
    <w:rsid w:val="00D94E10"/>
    <w:rPr>
      <w:rFonts w:ascii="Arial Narrow" w:hAnsi="Arial Narrow" w:cs="Arial Narrow"/>
      <w:sz w:val="24"/>
      <w:lang w:val="pl-PL" w:bidi="ar-SA"/>
    </w:rPr>
  </w:style>
  <w:style w:type="character" w:customStyle="1" w:styleId="publmpoztext">
    <w:name w:val="publ_mpoz_text"/>
    <w:rsid w:val="00D94E10"/>
    <w:rPr>
      <w:rFonts w:cs="Times New Roman"/>
    </w:rPr>
  </w:style>
  <w:style w:type="character" w:customStyle="1" w:styleId="c41">
    <w:name w:val="c41"/>
    <w:rsid w:val="00D94E10"/>
    <w:rPr>
      <w:rFonts w:ascii="Verdana" w:hAnsi="Verdana" w:cs="Verdana"/>
      <w:color w:val="000000"/>
      <w:sz w:val="18"/>
      <w:u w:val="none"/>
    </w:rPr>
  </w:style>
  <w:style w:type="character" w:customStyle="1" w:styleId="Odwoaniedokomentarza1">
    <w:name w:val="Odwołanie do komentarza1"/>
    <w:rsid w:val="00D94E10"/>
    <w:rPr>
      <w:sz w:val="16"/>
    </w:rPr>
  </w:style>
  <w:style w:type="character" w:styleId="Pogrubienie">
    <w:name w:val="Strong"/>
    <w:qFormat/>
    <w:rsid w:val="00D94E10"/>
    <w:rPr>
      <w:rFonts w:cs="Times New Roman"/>
      <w:b/>
    </w:rPr>
  </w:style>
  <w:style w:type="character" w:customStyle="1" w:styleId="bold">
    <w:name w:val="bold"/>
    <w:rsid w:val="00D94E10"/>
    <w:rPr>
      <w:rFonts w:cs="Times New Roman"/>
    </w:rPr>
  </w:style>
  <w:style w:type="character" w:customStyle="1" w:styleId="Symbolewypunktowania">
    <w:name w:val="Symbole wypunktowania"/>
    <w:rsid w:val="00D94E10"/>
    <w:rPr>
      <w:rFonts w:ascii="OpenSymbol" w:eastAsia="Times New Roman" w:hAnsi="OpenSymbol" w:cs="OpenSymbol"/>
    </w:rPr>
  </w:style>
  <w:style w:type="character" w:customStyle="1" w:styleId="TekstpodstawowyZnak">
    <w:name w:val="Tekst podstawowy Znak"/>
    <w:rsid w:val="00D94E10"/>
    <w:rPr>
      <w:rFonts w:ascii="Tahoma" w:hAnsi="Tahoma" w:cs="Tahoma"/>
      <w:b/>
      <w:bCs/>
      <w:color w:val="000000"/>
      <w:sz w:val="24"/>
      <w:szCs w:val="24"/>
      <w:lang w:bidi="ar-SA"/>
    </w:rPr>
  </w:style>
  <w:style w:type="character" w:customStyle="1" w:styleId="TekstpodstawowywcityZnak">
    <w:name w:val="Tekst podstawowy wcięty Znak"/>
    <w:rsid w:val="00D94E10"/>
    <w:rPr>
      <w:rFonts w:ascii="Tahoma" w:hAnsi="Tahoma" w:cs="Tahoma"/>
      <w:color w:val="000000"/>
      <w:sz w:val="24"/>
      <w:szCs w:val="24"/>
      <w:lang w:bidi="ar-SA"/>
    </w:rPr>
  </w:style>
  <w:style w:type="character" w:customStyle="1" w:styleId="TytuZnak">
    <w:name w:val="Tytuł Znak"/>
    <w:rsid w:val="00D94E10"/>
    <w:rPr>
      <w:rFonts w:ascii="Tahoma" w:hAnsi="Tahoma" w:cs="Tahoma"/>
      <w:b/>
      <w:bCs/>
      <w:color w:val="000000"/>
      <w:sz w:val="24"/>
      <w:szCs w:val="24"/>
      <w:lang w:bidi="ar-SA"/>
    </w:rPr>
  </w:style>
  <w:style w:type="character" w:customStyle="1" w:styleId="PodtytuZnak">
    <w:name w:val="Podtytuł Znak"/>
    <w:rsid w:val="00D94E10"/>
    <w:rPr>
      <w:rFonts w:ascii="Arial" w:eastAsia="MS Mincho" w:hAnsi="Arial" w:cs="Tahoma"/>
      <w:i/>
      <w:iCs/>
      <w:color w:val="000000"/>
      <w:sz w:val="28"/>
      <w:szCs w:val="28"/>
      <w:lang w:bidi="ar-SA"/>
    </w:rPr>
  </w:style>
  <w:style w:type="character" w:customStyle="1" w:styleId="TekstdymkaZnak">
    <w:name w:val="Tekst dymka Znak"/>
    <w:rsid w:val="00D94E10"/>
    <w:rPr>
      <w:rFonts w:ascii="Tahoma" w:hAnsi="Tahoma" w:cs="Courier New"/>
      <w:color w:val="000000"/>
      <w:sz w:val="16"/>
      <w:szCs w:val="16"/>
      <w:lang w:bidi="ar-SA"/>
    </w:rPr>
  </w:style>
  <w:style w:type="character" w:customStyle="1" w:styleId="TekstkomentarzaZnak">
    <w:name w:val="Tekst komentarza Znak"/>
    <w:rsid w:val="00D94E10"/>
    <w:rPr>
      <w:rFonts w:cs="Times New Roman"/>
    </w:rPr>
  </w:style>
  <w:style w:type="character" w:customStyle="1" w:styleId="TematkomentarzaZnak">
    <w:name w:val="Temat komentarza Znak"/>
    <w:rsid w:val="00D94E10"/>
    <w:rPr>
      <w:rFonts w:ascii="Tahoma" w:hAnsi="Tahoma" w:cs="Tahoma"/>
      <w:b/>
      <w:bCs/>
      <w:color w:val="000000"/>
      <w:sz w:val="22"/>
      <w:lang w:bidi="ar-SA"/>
    </w:rPr>
  </w:style>
  <w:style w:type="character" w:customStyle="1" w:styleId="HTML-wstpniesformatowanyZnak">
    <w:name w:val="HTML - wstępnie sformatowany Znak"/>
    <w:rsid w:val="00D94E10"/>
    <w:rPr>
      <w:rFonts w:ascii="Arial Unicode MS" w:eastAsia="Arial Unicode MS" w:hAnsi="Arial Unicode MS" w:cs="Arial Unicode MS"/>
      <w:color w:val="000000"/>
      <w:sz w:val="22"/>
      <w:lang w:bidi="ar-SA"/>
    </w:rPr>
  </w:style>
  <w:style w:type="character" w:customStyle="1" w:styleId="Tekstpodstawowy3Znak">
    <w:name w:val="Tekst podstawowy 3 Znak"/>
    <w:rsid w:val="00D94E10"/>
    <w:rPr>
      <w:rFonts w:ascii="Tahoma" w:hAnsi="Tahoma" w:cs="Tahoma"/>
      <w:color w:val="000000"/>
      <w:sz w:val="16"/>
      <w:szCs w:val="16"/>
      <w:lang w:bidi="ar-SA"/>
    </w:rPr>
  </w:style>
  <w:style w:type="character" w:customStyle="1" w:styleId="Odwoaniedokomentarza2">
    <w:name w:val="Odwołanie do komentarza2"/>
    <w:rsid w:val="00D94E10"/>
    <w:rPr>
      <w:rFonts w:cs="Times New Roman"/>
      <w:sz w:val="16"/>
    </w:rPr>
  </w:style>
  <w:style w:type="character" w:customStyle="1" w:styleId="Tekstpodstawowywcity2Znak">
    <w:name w:val="Tekst podstawowy wcięty 2 Znak"/>
    <w:rsid w:val="00D94E10"/>
    <w:rPr>
      <w:rFonts w:cs="Times New Roman"/>
      <w:sz w:val="23"/>
    </w:rPr>
  </w:style>
  <w:style w:type="character" w:customStyle="1" w:styleId="Nagwekbeznumeru">
    <w:name w:val="Nagłówek bez numeru"/>
    <w:rsid w:val="00D94E10"/>
    <w:rPr>
      <w:b/>
      <w:sz w:val="22"/>
    </w:rPr>
  </w:style>
  <w:style w:type="character" w:customStyle="1" w:styleId="attributenametext">
    <w:name w:val="attribute_name_text"/>
    <w:rsid w:val="00D94E10"/>
    <w:rPr>
      <w:rFonts w:cs="Times New Roman"/>
    </w:rPr>
  </w:style>
  <w:style w:type="character" w:customStyle="1" w:styleId="jm">
    <w:name w:val="jm"/>
    <w:rsid w:val="00D94E10"/>
    <w:rPr>
      <w:rFonts w:cs="Times New Roman"/>
    </w:rPr>
  </w:style>
  <w:style w:type="character" w:customStyle="1" w:styleId="trzynastka">
    <w:name w:val="trzynastka"/>
    <w:rsid w:val="00D94E10"/>
    <w:rPr>
      <w:rFonts w:cs="Times New Roman"/>
    </w:rPr>
  </w:style>
  <w:style w:type="character" w:customStyle="1" w:styleId="Normalny1">
    <w:name w:val="Normalny1"/>
    <w:rsid w:val="00D94E10"/>
  </w:style>
  <w:style w:type="character" w:customStyle="1" w:styleId="SourceText">
    <w:name w:val="Source Text"/>
    <w:rsid w:val="00D94E10"/>
    <w:rPr>
      <w:rFonts w:ascii="DejaVu Sans Mono" w:eastAsia="Times New Roman" w:hAnsi="DejaVu Sans Mono" w:cs="DejaVu Sans Mono"/>
    </w:rPr>
  </w:style>
  <w:style w:type="character" w:customStyle="1" w:styleId="apple-style-span">
    <w:name w:val="apple-style-span"/>
    <w:rsid w:val="00D94E10"/>
    <w:rPr>
      <w:rFonts w:cs="Times New Roman"/>
    </w:rPr>
  </w:style>
  <w:style w:type="character" w:customStyle="1" w:styleId="text">
    <w:name w:val="text"/>
    <w:rsid w:val="00D94E10"/>
  </w:style>
  <w:style w:type="character" w:customStyle="1" w:styleId="ZnakZnak">
    <w:name w:val="Znak Znak"/>
    <w:rsid w:val="00D94E10"/>
    <w:rPr>
      <w:rFonts w:ascii="Tahoma" w:hAnsi="Tahoma" w:cs="Tahoma"/>
      <w:b/>
      <w:color w:val="000000"/>
      <w:sz w:val="28"/>
      <w:lang w:val="pl-PL" w:bidi="ar-SA"/>
    </w:rPr>
  </w:style>
  <w:style w:type="character" w:customStyle="1" w:styleId="ZnakZnak7">
    <w:name w:val="Znak Znak7"/>
    <w:rsid w:val="00D94E10"/>
    <w:rPr>
      <w:sz w:val="24"/>
    </w:rPr>
  </w:style>
  <w:style w:type="character" w:styleId="Uwydatnienie">
    <w:name w:val="Emphasis"/>
    <w:uiPriority w:val="20"/>
    <w:qFormat/>
    <w:rsid w:val="00D94E10"/>
    <w:rPr>
      <w:rFonts w:cs="Times New Roman"/>
      <w:i/>
      <w:iCs/>
    </w:rPr>
  </w:style>
  <w:style w:type="character" w:customStyle="1" w:styleId="Tekstpodstawowywcity3Znak">
    <w:name w:val="Tekst podstawowy wcięty 3 Znak"/>
    <w:link w:val="Tekstpodstawowywcity3"/>
    <w:rsid w:val="00D94E10"/>
    <w:rPr>
      <w:rFonts w:ascii="Tahoma" w:hAnsi="Tahoma" w:cs="Tahoma"/>
      <w:sz w:val="16"/>
      <w:szCs w:val="16"/>
    </w:rPr>
  </w:style>
  <w:style w:type="character" w:customStyle="1" w:styleId="apple-converted-space">
    <w:name w:val="apple-converted-space"/>
    <w:rsid w:val="00D94E10"/>
    <w:rPr>
      <w:rFonts w:cs="Times New Roman"/>
    </w:rPr>
  </w:style>
  <w:style w:type="character" w:customStyle="1" w:styleId="ver8b">
    <w:name w:val="ver8b"/>
    <w:rsid w:val="00D94E10"/>
    <w:rPr>
      <w:rFonts w:cs="Times New Roman"/>
    </w:rPr>
  </w:style>
  <w:style w:type="character" w:customStyle="1" w:styleId="ZwykytekstZnak">
    <w:name w:val="Zwykły tekst Znak"/>
    <w:rsid w:val="00D94E10"/>
    <w:rPr>
      <w:rFonts w:cs="Times New Roman"/>
      <w:sz w:val="24"/>
      <w:szCs w:val="24"/>
    </w:rPr>
  </w:style>
  <w:style w:type="character" w:customStyle="1" w:styleId="ver8gb">
    <w:name w:val="ver8gb"/>
    <w:rsid w:val="00D94E10"/>
    <w:rPr>
      <w:rFonts w:cs="Times New Roman"/>
    </w:rPr>
  </w:style>
  <w:style w:type="character" w:customStyle="1" w:styleId="A2">
    <w:name w:val="A2"/>
    <w:rsid w:val="00D94E10"/>
    <w:rPr>
      <w:rFonts w:ascii="Helvetica 45 Light" w:hAnsi="Helvetica 45 Light" w:cs="Helvetica 45 Light" w:hint="default"/>
      <w:color w:val="000000"/>
      <w:sz w:val="16"/>
      <w:szCs w:val="16"/>
    </w:rPr>
  </w:style>
  <w:style w:type="character" w:customStyle="1" w:styleId="st">
    <w:name w:val="st"/>
    <w:rsid w:val="00D94E10"/>
  </w:style>
  <w:style w:type="character" w:customStyle="1" w:styleId="TekstprzypisudolnegoZnak">
    <w:name w:val="Tekst przypisu dolnego Znak"/>
    <w:basedOn w:val="Domylnaczcionkaakapitu2"/>
    <w:rsid w:val="00D94E10"/>
  </w:style>
  <w:style w:type="character" w:customStyle="1" w:styleId="Znakiprzypiswdolnych">
    <w:name w:val="Znaki przypisów dolnych"/>
    <w:rsid w:val="00D94E10"/>
    <w:rPr>
      <w:vertAlign w:val="superscript"/>
    </w:rPr>
  </w:style>
  <w:style w:type="character" w:customStyle="1" w:styleId="gametitle">
    <w:name w:val="gametitle"/>
    <w:basedOn w:val="Domylnaczcionkaakapitu2"/>
    <w:rsid w:val="00D94E10"/>
  </w:style>
  <w:style w:type="character" w:customStyle="1" w:styleId="tooltipster">
    <w:name w:val="tooltipster"/>
    <w:basedOn w:val="Domylnaczcionkaakapitu2"/>
    <w:rsid w:val="00D94E10"/>
  </w:style>
  <w:style w:type="character" w:customStyle="1" w:styleId="Tekstpodstawowy3Znak1">
    <w:name w:val="Tekst podstawowy 3 Znak1"/>
    <w:rsid w:val="00D94E10"/>
    <w:rPr>
      <w:rFonts w:ascii="Tahoma" w:hAnsi="Tahoma" w:cs="Tahoma"/>
      <w:color w:val="000000"/>
      <w:sz w:val="16"/>
      <w:szCs w:val="16"/>
      <w:lang w:bidi="ar-SA"/>
    </w:rPr>
  </w:style>
  <w:style w:type="character" w:customStyle="1" w:styleId="AkapitzlistZnak">
    <w:name w:val="Akapit z listą Znak"/>
    <w:aliases w:val="L1 Znak,Numerowanie Znak,Akapit z listą5 Znak,CW_Lista Znak"/>
    <w:uiPriority w:val="34"/>
    <w:rsid w:val="00D94E10"/>
    <w:rPr>
      <w:rFonts w:ascii="Tahoma" w:hAnsi="Tahoma" w:cs="Tahoma"/>
      <w:color w:val="000000"/>
      <w:sz w:val="22"/>
    </w:rPr>
  </w:style>
  <w:style w:type="character" w:customStyle="1" w:styleId="Odwoaniedokomentarza3">
    <w:name w:val="Odwołanie do komentarza3"/>
    <w:rsid w:val="00D94E10"/>
    <w:rPr>
      <w:sz w:val="16"/>
      <w:szCs w:val="16"/>
    </w:rPr>
  </w:style>
  <w:style w:type="character" w:customStyle="1" w:styleId="TekstkomentarzaZnak1">
    <w:name w:val="Tekst komentarza Znak1"/>
    <w:rsid w:val="00D94E10"/>
    <w:rPr>
      <w:lang w:eastAsia="zh-CN"/>
    </w:rPr>
  </w:style>
  <w:style w:type="paragraph" w:customStyle="1" w:styleId="Nagwek30">
    <w:name w:val="Nagłówek3"/>
    <w:basedOn w:val="Normalny"/>
    <w:next w:val="Tekstpodstawowy"/>
    <w:rsid w:val="00D94E10"/>
    <w:pPr>
      <w:keepNext/>
      <w:suppressAutoHyphens/>
      <w:spacing w:before="240" w:after="120"/>
    </w:pPr>
    <w:rPr>
      <w:rFonts w:ascii="Liberation Sans" w:eastAsia="Microsoft YaHei" w:hAnsi="Liberation Sans" w:cs="Mangal"/>
      <w:sz w:val="28"/>
      <w:szCs w:val="28"/>
      <w:lang w:eastAsia="zh-CN"/>
    </w:rPr>
  </w:style>
  <w:style w:type="paragraph" w:styleId="Tekstpodstawowy">
    <w:name w:val="Body Text"/>
    <w:basedOn w:val="Normalny"/>
    <w:link w:val="TekstpodstawowyZnak1"/>
    <w:rsid w:val="00D94E10"/>
    <w:pPr>
      <w:suppressAutoHyphens/>
      <w:jc w:val="both"/>
    </w:pPr>
    <w:rPr>
      <w:rFonts w:ascii="Tahoma" w:hAnsi="Tahoma" w:cs="Tahoma"/>
      <w:b/>
      <w:bCs/>
      <w:color w:val="000000"/>
      <w:sz w:val="28"/>
      <w:lang w:eastAsia="zh-CN"/>
    </w:rPr>
  </w:style>
  <w:style w:type="character" w:customStyle="1" w:styleId="TekstpodstawowyZnak1">
    <w:name w:val="Tekst podstawowy Znak1"/>
    <w:basedOn w:val="Domylnaczcionkaakapitu"/>
    <w:link w:val="Tekstpodstawowy"/>
    <w:rsid w:val="00D94E10"/>
    <w:rPr>
      <w:rFonts w:ascii="Tahoma" w:eastAsia="Times New Roman" w:hAnsi="Tahoma" w:cs="Tahoma"/>
      <w:b/>
      <w:bCs/>
      <w:color w:val="000000"/>
      <w:sz w:val="28"/>
      <w:szCs w:val="24"/>
      <w:lang w:eastAsia="zh-CN"/>
    </w:rPr>
  </w:style>
  <w:style w:type="paragraph" w:styleId="Lista">
    <w:name w:val="List"/>
    <w:basedOn w:val="Normalny"/>
    <w:rsid w:val="00D94E10"/>
    <w:pPr>
      <w:suppressAutoHyphens/>
      <w:ind w:left="283" w:hanging="283"/>
    </w:pPr>
    <w:rPr>
      <w:rFonts w:ascii="Tahoma" w:hAnsi="Tahoma" w:cs="Tahoma"/>
      <w:color w:val="000000"/>
      <w:szCs w:val="20"/>
      <w:lang w:eastAsia="zh-CN"/>
    </w:rPr>
  </w:style>
  <w:style w:type="paragraph" w:styleId="Legenda">
    <w:name w:val="caption"/>
    <w:basedOn w:val="Normalny"/>
    <w:qFormat/>
    <w:rsid w:val="00D94E10"/>
    <w:pPr>
      <w:suppressLineNumbers/>
      <w:suppressAutoHyphens/>
      <w:spacing w:before="120" w:after="120"/>
    </w:pPr>
    <w:rPr>
      <w:rFonts w:cs="Mangal"/>
      <w:i/>
      <w:iCs/>
      <w:lang w:eastAsia="zh-CN"/>
    </w:rPr>
  </w:style>
  <w:style w:type="paragraph" w:customStyle="1" w:styleId="Indeks">
    <w:name w:val="Indeks"/>
    <w:basedOn w:val="Normalny"/>
    <w:rsid w:val="00D94E10"/>
    <w:pPr>
      <w:suppressLineNumbers/>
      <w:suppressAutoHyphens/>
    </w:pPr>
    <w:rPr>
      <w:rFonts w:ascii="Tahoma" w:hAnsi="Tahoma" w:cs="Tahoma"/>
      <w:color w:val="000000"/>
      <w:szCs w:val="20"/>
      <w:lang w:eastAsia="zh-CN"/>
    </w:rPr>
  </w:style>
  <w:style w:type="paragraph" w:customStyle="1" w:styleId="Nagwek20">
    <w:name w:val="Nagłówek2"/>
    <w:basedOn w:val="Normalny"/>
    <w:next w:val="Podtytu"/>
    <w:rsid w:val="00D94E10"/>
    <w:pPr>
      <w:suppressAutoHyphens/>
      <w:jc w:val="center"/>
    </w:pPr>
    <w:rPr>
      <w:rFonts w:ascii="Tahoma" w:hAnsi="Tahoma" w:cs="Tahoma"/>
      <w:b/>
      <w:bCs/>
      <w:color w:val="000000"/>
      <w:sz w:val="28"/>
      <w:lang w:eastAsia="zh-CN"/>
    </w:rPr>
  </w:style>
  <w:style w:type="paragraph" w:customStyle="1" w:styleId="Legenda2">
    <w:name w:val="Legenda2"/>
    <w:basedOn w:val="Normalny"/>
    <w:rsid w:val="00D94E10"/>
    <w:pPr>
      <w:suppressLineNumbers/>
      <w:suppressAutoHyphens/>
      <w:spacing w:before="120" w:after="120"/>
    </w:pPr>
    <w:rPr>
      <w:rFonts w:cs="Mangal"/>
      <w:i/>
      <w:iCs/>
      <w:lang w:eastAsia="zh-CN"/>
    </w:rPr>
  </w:style>
  <w:style w:type="paragraph" w:styleId="Nagwek">
    <w:name w:val="header"/>
    <w:aliases w:val="Nagłówek strony"/>
    <w:basedOn w:val="Normalny"/>
    <w:link w:val="NagwekZnak1"/>
    <w:uiPriority w:val="99"/>
    <w:rsid w:val="00D94E10"/>
    <w:pPr>
      <w:suppressAutoHyphens/>
    </w:pPr>
    <w:rPr>
      <w:lang w:eastAsia="zh-CN"/>
    </w:rPr>
  </w:style>
  <w:style w:type="character" w:customStyle="1" w:styleId="NagwekZnak1">
    <w:name w:val="Nagłówek Znak1"/>
    <w:aliases w:val="Nagłówek strony Znak1"/>
    <w:basedOn w:val="Domylnaczcionkaakapitu"/>
    <w:link w:val="Nagwek"/>
    <w:uiPriority w:val="99"/>
    <w:rsid w:val="00D94E10"/>
    <w:rPr>
      <w:rFonts w:ascii="Times New Roman" w:eastAsia="Times New Roman" w:hAnsi="Times New Roman" w:cs="Times New Roman"/>
      <w:sz w:val="24"/>
      <w:szCs w:val="24"/>
      <w:lang w:eastAsia="zh-CN"/>
    </w:rPr>
  </w:style>
  <w:style w:type="paragraph" w:styleId="Stopka">
    <w:name w:val="footer"/>
    <w:basedOn w:val="Normalny"/>
    <w:link w:val="StopkaZnak1"/>
    <w:uiPriority w:val="99"/>
    <w:rsid w:val="00D94E10"/>
    <w:pPr>
      <w:suppressAutoHyphens/>
    </w:pPr>
    <w:rPr>
      <w:lang w:eastAsia="zh-CN"/>
    </w:rPr>
  </w:style>
  <w:style w:type="character" w:customStyle="1" w:styleId="StopkaZnak1">
    <w:name w:val="Stopka Znak1"/>
    <w:basedOn w:val="Domylnaczcionkaakapitu"/>
    <w:link w:val="Stopka"/>
    <w:uiPriority w:val="99"/>
    <w:rsid w:val="00D94E10"/>
    <w:rPr>
      <w:rFonts w:ascii="Times New Roman" w:eastAsia="Times New Roman" w:hAnsi="Times New Roman" w:cs="Times New Roman"/>
      <w:sz w:val="24"/>
      <w:szCs w:val="24"/>
      <w:lang w:eastAsia="zh-CN"/>
    </w:rPr>
  </w:style>
  <w:style w:type="paragraph" w:customStyle="1" w:styleId="BasicParagraph">
    <w:name w:val="[Basic Paragraph]"/>
    <w:basedOn w:val="Normalny"/>
    <w:rsid w:val="00D94E10"/>
    <w:pPr>
      <w:suppressAutoHyphens/>
      <w:autoSpaceDE w:val="0"/>
      <w:spacing w:line="288" w:lineRule="auto"/>
      <w:textAlignment w:val="center"/>
    </w:pPr>
    <w:rPr>
      <w:color w:val="000000"/>
      <w:lang w:val="en-GB" w:eastAsia="zh-CN"/>
    </w:rPr>
  </w:style>
  <w:style w:type="paragraph" w:customStyle="1" w:styleId="Nagwek10">
    <w:name w:val="Nagłówek1"/>
    <w:basedOn w:val="Normalny"/>
    <w:next w:val="Tekstpodstawowy"/>
    <w:rsid w:val="00D94E10"/>
    <w:pPr>
      <w:keepNext/>
      <w:suppressAutoHyphens/>
      <w:spacing w:before="240" w:after="120"/>
    </w:pPr>
    <w:rPr>
      <w:rFonts w:ascii="Arial" w:eastAsia="MS Mincho" w:hAnsi="Arial" w:cs="Tahoma"/>
      <w:color w:val="000000"/>
      <w:sz w:val="28"/>
      <w:szCs w:val="28"/>
      <w:lang w:eastAsia="zh-CN"/>
    </w:rPr>
  </w:style>
  <w:style w:type="paragraph" w:customStyle="1" w:styleId="Podpis1">
    <w:name w:val="Podpis1"/>
    <w:basedOn w:val="Normalny"/>
    <w:rsid w:val="00D94E10"/>
    <w:pPr>
      <w:suppressLineNumbers/>
      <w:suppressAutoHyphens/>
      <w:spacing w:before="120" w:after="120"/>
    </w:pPr>
    <w:rPr>
      <w:rFonts w:ascii="Tahoma" w:hAnsi="Tahoma" w:cs="Tahoma"/>
      <w:i/>
      <w:iCs/>
      <w:color w:val="000000"/>
      <w:lang w:eastAsia="zh-CN"/>
    </w:rPr>
  </w:style>
  <w:style w:type="paragraph" w:styleId="Tekstpodstawowywcity">
    <w:name w:val="Body Text Indent"/>
    <w:basedOn w:val="Normalny"/>
    <w:link w:val="TekstpodstawowywcityZnak1"/>
    <w:rsid w:val="00D94E10"/>
    <w:pPr>
      <w:suppressAutoHyphens/>
      <w:ind w:left="1080"/>
    </w:pPr>
    <w:rPr>
      <w:rFonts w:ascii="Tahoma" w:hAnsi="Tahoma" w:cs="Tahoma"/>
      <w:color w:val="000000"/>
      <w:lang w:eastAsia="zh-CN"/>
    </w:rPr>
  </w:style>
  <w:style w:type="character" w:customStyle="1" w:styleId="TekstpodstawowywcityZnak1">
    <w:name w:val="Tekst podstawowy wcięty Znak1"/>
    <w:basedOn w:val="Domylnaczcionkaakapitu"/>
    <w:link w:val="Tekstpodstawowywcity"/>
    <w:rsid w:val="00D94E10"/>
    <w:rPr>
      <w:rFonts w:ascii="Tahoma" w:eastAsia="Times New Roman" w:hAnsi="Tahoma" w:cs="Tahoma"/>
      <w:color w:val="000000"/>
      <w:sz w:val="24"/>
      <w:szCs w:val="24"/>
      <w:lang w:eastAsia="zh-CN"/>
    </w:rPr>
  </w:style>
  <w:style w:type="paragraph" w:styleId="Podtytu">
    <w:name w:val="Subtitle"/>
    <w:basedOn w:val="Nagwek10"/>
    <w:next w:val="Tekstpodstawowy"/>
    <w:link w:val="PodtytuZnak1"/>
    <w:qFormat/>
    <w:rsid w:val="00D94E10"/>
    <w:pPr>
      <w:jc w:val="center"/>
    </w:pPr>
    <w:rPr>
      <w:i/>
      <w:iCs/>
    </w:rPr>
  </w:style>
  <w:style w:type="character" w:customStyle="1" w:styleId="PodtytuZnak1">
    <w:name w:val="Podtytuł Znak1"/>
    <w:basedOn w:val="Domylnaczcionkaakapitu"/>
    <w:link w:val="Podtytu"/>
    <w:rsid w:val="00D94E10"/>
    <w:rPr>
      <w:rFonts w:ascii="Arial" w:eastAsia="MS Mincho" w:hAnsi="Arial" w:cs="Tahoma"/>
      <w:i/>
      <w:iCs/>
      <w:color w:val="000000"/>
      <w:sz w:val="28"/>
      <w:szCs w:val="28"/>
      <w:lang w:eastAsia="zh-CN"/>
    </w:rPr>
  </w:style>
  <w:style w:type="paragraph" w:customStyle="1" w:styleId="Tekstpodstawowywcity21">
    <w:name w:val="Tekst podstawowy wcięty 21"/>
    <w:basedOn w:val="Normalny"/>
    <w:rsid w:val="00D94E10"/>
    <w:pPr>
      <w:suppressAutoHyphens/>
      <w:spacing w:after="120" w:line="480" w:lineRule="auto"/>
      <w:ind w:left="283"/>
    </w:pPr>
    <w:rPr>
      <w:rFonts w:ascii="Tahoma" w:hAnsi="Tahoma" w:cs="Tahoma"/>
      <w:color w:val="000000"/>
      <w:szCs w:val="20"/>
      <w:lang w:eastAsia="zh-CN"/>
    </w:rPr>
  </w:style>
  <w:style w:type="paragraph" w:customStyle="1" w:styleId="Tekstpodstawowy22">
    <w:name w:val="Tekst podstawowy 22"/>
    <w:basedOn w:val="Normalny"/>
    <w:rsid w:val="00D94E10"/>
    <w:pPr>
      <w:suppressAutoHyphens/>
      <w:spacing w:after="120" w:line="480" w:lineRule="auto"/>
    </w:pPr>
    <w:rPr>
      <w:rFonts w:ascii="Tahoma" w:hAnsi="Tahoma" w:cs="Tahoma"/>
      <w:color w:val="000000"/>
      <w:szCs w:val="20"/>
      <w:lang w:eastAsia="zh-CN"/>
    </w:rPr>
  </w:style>
  <w:style w:type="paragraph" w:styleId="Tekstdymka">
    <w:name w:val="Balloon Text"/>
    <w:basedOn w:val="Normalny"/>
    <w:link w:val="TekstdymkaZnak1"/>
    <w:rsid w:val="00D94E10"/>
    <w:pPr>
      <w:suppressAutoHyphens/>
    </w:pPr>
    <w:rPr>
      <w:rFonts w:ascii="Tahoma" w:hAnsi="Tahoma" w:cs="Courier New"/>
      <w:color w:val="000000"/>
      <w:sz w:val="16"/>
      <w:szCs w:val="16"/>
      <w:lang w:eastAsia="zh-CN"/>
    </w:rPr>
  </w:style>
  <w:style w:type="character" w:customStyle="1" w:styleId="TekstdymkaZnak1">
    <w:name w:val="Tekst dymka Znak1"/>
    <w:basedOn w:val="Domylnaczcionkaakapitu"/>
    <w:link w:val="Tekstdymka"/>
    <w:rsid w:val="00D94E10"/>
    <w:rPr>
      <w:rFonts w:ascii="Tahoma" w:eastAsia="Times New Roman" w:hAnsi="Tahoma" w:cs="Courier New"/>
      <w:color w:val="000000"/>
      <w:sz w:val="16"/>
      <w:szCs w:val="16"/>
      <w:lang w:eastAsia="zh-CN"/>
    </w:rPr>
  </w:style>
  <w:style w:type="paragraph" w:customStyle="1" w:styleId="pkt">
    <w:name w:val="pkt"/>
    <w:basedOn w:val="Normalny"/>
    <w:rsid w:val="00D94E10"/>
    <w:pPr>
      <w:suppressAutoHyphens/>
      <w:spacing w:before="60" w:after="60"/>
      <w:ind w:left="851" w:hanging="295"/>
      <w:jc w:val="both"/>
    </w:pPr>
    <w:rPr>
      <w:rFonts w:ascii="Tahoma" w:hAnsi="Tahoma" w:cs="Tahoma"/>
      <w:color w:val="000000"/>
      <w:szCs w:val="20"/>
      <w:lang w:eastAsia="zh-CN"/>
    </w:rPr>
  </w:style>
  <w:style w:type="paragraph" w:customStyle="1" w:styleId="ust">
    <w:name w:val="ust"/>
    <w:rsid w:val="00D94E10"/>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customStyle="1" w:styleId="tyt">
    <w:name w:val="tyt"/>
    <w:basedOn w:val="Normalny"/>
    <w:rsid w:val="00D94E10"/>
    <w:pPr>
      <w:keepNext/>
      <w:suppressAutoHyphens/>
      <w:spacing w:before="60" w:after="60"/>
      <w:jc w:val="center"/>
    </w:pPr>
    <w:rPr>
      <w:rFonts w:ascii="Tahoma" w:hAnsi="Tahoma" w:cs="Tahoma"/>
      <w:b/>
      <w:color w:val="000000"/>
      <w:szCs w:val="20"/>
      <w:lang w:eastAsia="zh-CN"/>
    </w:rPr>
  </w:style>
  <w:style w:type="paragraph" w:customStyle="1" w:styleId="pkt1">
    <w:name w:val="pkt1"/>
    <w:basedOn w:val="pkt"/>
    <w:rsid w:val="00D94E10"/>
    <w:pPr>
      <w:ind w:left="850" w:hanging="425"/>
    </w:pPr>
  </w:style>
  <w:style w:type="paragraph" w:customStyle="1" w:styleId="lit1">
    <w:name w:val="lit1"/>
    <w:basedOn w:val="Normalny"/>
    <w:rsid w:val="00D94E10"/>
    <w:pPr>
      <w:suppressAutoHyphens/>
      <w:spacing w:before="60" w:after="60"/>
      <w:ind w:left="1276" w:hanging="340"/>
      <w:jc w:val="both"/>
    </w:pPr>
    <w:rPr>
      <w:rFonts w:ascii="Tahoma" w:hAnsi="Tahoma" w:cs="Tahoma"/>
      <w:color w:val="000000"/>
      <w:szCs w:val="20"/>
      <w:lang w:eastAsia="zh-CN"/>
    </w:rPr>
  </w:style>
  <w:style w:type="paragraph" w:customStyle="1" w:styleId="tekst">
    <w:name w:val="tekst"/>
    <w:basedOn w:val="Normalny"/>
    <w:rsid w:val="00D94E10"/>
    <w:pPr>
      <w:suppressLineNumbers/>
      <w:suppressAutoHyphens/>
      <w:spacing w:before="60" w:after="60"/>
      <w:jc w:val="both"/>
    </w:pPr>
    <w:rPr>
      <w:rFonts w:ascii="Tahoma" w:hAnsi="Tahoma" w:cs="Tahoma"/>
      <w:color w:val="000000"/>
      <w:szCs w:val="20"/>
      <w:lang w:eastAsia="zh-CN"/>
    </w:rPr>
  </w:style>
  <w:style w:type="paragraph" w:customStyle="1" w:styleId="Tekstpodstawowy33">
    <w:name w:val="Tekst podstawowy 33"/>
    <w:basedOn w:val="Normalny"/>
    <w:rsid w:val="00D94E10"/>
    <w:pPr>
      <w:suppressAutoHyphens/>
      <w:spacing w:line="360" w:lineRule="auto"/>
      <w:jc w:val="both"/>
    </w:pPr>
    <w:rPr>
      <w:rFonts w:ascii="Arial" w:hAnsi="Arial" w:cs="Arial"/>
      <w:color w:val="000000"/>
      <w:szCs w:val="20"/>
      <w:lang w:eastAsia="zh-CN"/>
    </w:rPr>
  </w:style>
  <w:style w:type="paragraph" w:styleId="Spistreci1">
    <w:name w:val="toc 1"/>
    <w:basedOn w:val="Normalny"/>
    <w:next w:val="Normalny"/>
    <w:rsid w:val="00D94E10"/>
    <w:pPr>
      <w:suppressAutoHyphens/>
      <w:spacing w:before="360"/>
    </w:pPr>
    <w:rPr>
      <w:rFonts w:ascii="Arial" w:hAnsi="Arial" w:cs="Tahoma"/>
      <w:b/>
      <w:bCs/>
      <w:caps/>
      <w:color w:val="000000"/>
      <w:szCs w:val="28"/>
      <w:lang w:eastAsia="zh-CN"/>
    </w:rPr>
  </w:style>
  <w:style w:type="paragraph" w:styleId="Spistreci2">
    <w:name w:val="toc 2"/>
    <w:basedOn w:val="Normalny"/>
    <w:next w:val="Normalny"/>
    <w:rsid w:val="00D94E10"/>
    <w:pPr>
      <w:suppressAutoHyphens/>
    </w:pPr>
    <w:rPr>
      <w:rFonts w:ascii="Tahoma" w:hAnsi="Tahoma" w:cs="Tahoma"/>
      <w:b/>
      <w:bCs/>
      <w:color w:val="000000"/>
      <w:lang w:eastAsia="zh-CN"/>
    </w:rPr>
  </w:style>
  <w:style w:type="paragraph" w:styleId="Spistreci3">
    <w:name w:val="toc 3"/>
    <w:basedOn w:val="Normalny"/>
    <w:next w:val="Normalny"/>
    <w:rsid w:val="00D94E10"/>
    <w:pPr>
      <w:suppressAutoHyphens/>
      <w:ind w:left="200"/>
    </w:pPr>
    <w:rPr>
      <w:rFonts w:ascii="Tahoma" w:hAnsi="Tahoma" w:cs="Tahoma"/>
      <w:color w:val="000000"/>
      <w:lang w:eastAsia="zh-CN"/>
    </w:rPr>
  </w:style>
  <w:style w:type="paragraph" w:styleId="Spistreci4">
    <w:name w:val="toc 4"/>
    <w:basedOn w:val="Normalny"/>
    <w:next w:val="Normalny"/>
    <w:rsid w:val="00D94E10"/>
    <w:pPr>
      <w:suppressAutoHyphens/>
      <w:ind w:left="400"/>
    </w:pPr>
    <w:rPr>
      <w:rFonts w:ascii="Tahoma" w:hAnsi="Tahoma" w:cs="Tahoma"/>
      <w:color w:val="000000"/>
      <w:lang w:eastAsia="zh-CN"/>
    </w:rPr>
  </w:style>
  <w:style w:type="paragraph" w:styleId="Spistreci5">
    <w:name w:val="toc 5"/>
    <w:basedOn w:val="Normalny"/>
    <w:next w:val="Normalny"/>
    <w:rsid w:val="00D94E10"/>
    <w:pPr>
      <w:suppressAutoHyphens/>
      <w:ind w:left="600"/>
    </w:pPr>
    <w:rPr>
      <w:rFonts w:ascii="Tahoma" w:hAnsi="Tahoma" w:cs="Tahoma"/>
      <w:color w:val="000000"/>
      <w:lang w:eastAsia="zh-CN"/>
    </w:rPr>
  </w:style>
  <w:style w:type="paragraph" w:styleId="Spistreci6">
    <w:name w:val="toc 6"/>
    <w:basedOn w:val="Normalny"/>
    <w:next w:val="Normalny"/>
    <w:rsid w:val="00D94E10"/>
    <w:pPr>
      <w:suppressAutoHyphens/>
      <w:ind w:left="800"/>
    </w:pPr>
    <w:rPr>
      <w:rFonts w:ascii="Tahoma" w:hAnsi="Tahoma" w:cs="Tahoma"/>
      <w:color w:val="000000"/>
      <w:lang w:eastAsia="zh-CN"/>
    </w:rPr>
  </w:style>
  <w:style w:type="paragraph" w:styleId="Spistreci7">
    <w:name w:val="toc 7"/>
    <w:basedOn w:val="Normalny"/>
    <w:next w:val="Normalny"/>
    <w:rsid w:val="00D94E10"/>
    <w:pPr>
      <w:suppressAutoHyphens/>
      <w:ind w:left="1000"/>
    </w:pPr>
    <w:rPr>
      <w:rFonts w:ascii="Tahoma" w:hAnsi="Tahoma" w:cs="Tahoma"/>
      <w:color w:val="000000"/>
      <w:lang w:eastAsia="zh-CN"/>
    </w:rPr>
  </w:style>
  <w:style w:type="paragraph" w:styleId="Spistreci8">
    <w:name w:val="toc 8"/>
    <w:basedOn w:val="Normalny"/>
    <w:next w:val="Normalny"/>
    <w:rsid w:val="00D94E10"/>
    <w:pPr>
      <w:suppressAutoHyphens/>
      <w:ind w:left="1200"/>
    </w:pPr>
    <w:rPr>
      <w:rFonts w:ascii="Tahoma" w:hAnsi="Tahoma" w:cs="Tahoma"/>
      <w:color w:val="000000"/>
      <w:lang w:eastAsia="zh-CN"/>
    </w:rPr>
  </w:style>
  <w:style w:type="paragraph" w:styleId="Spistreci9">
    <w:name w:val="toc 9"/>
    <w:basedOn w:val="Normalny"/>
    <w:next w:val="Normalny"/>
    <w:rsid w:val="00D94E10"/>
    <w:pPr>
      <w:suppressAutoHyphens/>
      <w:ind w:left="1400"/>
    </w:pPr>
    <w:rPr>
      <w:rFonts w:ascii="Tahoma" w:hAnsi="Tahoma" w:cs="Tahoma"/>
      <w:color w:val="000000"/>
      <w:lang w:eastAsia="zh-CN"/>
    </w:rPr>
  </w:style>
  <w:style w:type="paragraph" w:customStyle="1" w:styleId="Tekstpodstawowywcity31">
    <w:name w:val="Tekst podstawowy wcięty 31"/>
    <w:basedOn w:val="Normalny"/>
    <w:rsid w:val="00D94E10"/>
    <w:pPr>
      <w:suppressAutoHyphens/>
      <w:ind w:left="360"/>
      <w:jc w:val="both"/>
    </w:pPr>
    <w:rPr>
      <w:rFonts w:ascii="Tahoma" w:hAnsi="Tahoma" w:cs="Tahoma"/>
      <w:color w:val="000000"/>
      <w:szCs w:val="20"/>
      <w:lang w:eastAsia="zh-CN"/>
    </w:rPr>
  </w:style>
  <w:style w:type="paragraph" w:customStyle="1" w:styleId="standardowy0">
    <w:name w:val="standardowy"/>
    <w:basedOn w:val="Normalny"/>
    <w:rsid w:val="00D94E10"/>
    <w:pPr>
      <w:suppressAutoHyphens/>
      <w:autoSpaceDE w:val="0"/>
      <w:jc w:val="both"/>
    </w:pPr>
    <w:rPr>
      <w:rFonts w:ascii="Tahoma" w:hAnsi="Tahoma" w:cs="Tahoma"/>
      <w:color w:val="000000"/>
      <w:szCs w:val="20"/>
      <w:lang w:eastAsia="zh-CN"/>
    </w:rPr>
  </w:style>
  <w:style w:type="paragraph" w:customStyle="1" w:styleId="Standard">
    <w:name w:val="Standard"/>
    <w:rsid w:val="00D94E1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StylI">
    <w:name w:val="Styl I"/>
    <w:basedOn w:val="Normalny"/>
    <w:next w:val="Normalny"/>
    <w:rsid w:val="00D94E10"/>
    <w:pPr>
      <w:suppressAutoHyphens/>
      <w:spacing w:before="240" w:after="240"/>
      <w:ind w:left="1080" w:hanging="720"/>
      <w:jc w:val="both"/>
    </w:pPr>
    <w:rPr>
      <w:rFonts w:ascii="Tahoma" w:hAnsi="Tahoma" w:cs="Tahoma"/>
      <w:b/>
      <w:color w:val="000000"/>
      <w:szCs w:val="20"/>
      <w:lang w:eastAsia="zh-CN"/>
    </w:rPr>
  </w:style>
  <w:style w:type="paragraph" w:customStyle="1" w:styleId="Styl117">
    <w:name w:val="Styl 1.1.7."/>
    <w:basedOn w:val="Normalny"/>
    <w:rsid w:val="00D94E10"/>
    <w:pPr>
      <w:suppressAutoHyphens/>
      <w:autoSpaceDE w:val="0"/>
      <w:spacing w:after="120"/>
      <w:jc w:val="both"/>
    </w:pPr>
    <w:rPr>
      <w:rFonts w:ascii="Tahoma" w:hAnsi="Tahoma" w:cs="Tahoma"/>
      <w:color w:val="000000"/>
      <w:szCs w:val="20"/>
      <w:lang w:eastAsia="zh-CN"/>
    </w:rPr>
  </w:style>
  <w:style w:type="paragraph" w:customStyle="1" w:styleId="Zwykytekst1">
    <w:name w:val="Zwykły tekst1"/>
    <w:basedOn w:val="Normalny"/>
    <w:rsid w:val="00D94E10"/>
    <w:pPr>
      <w:suppressAutoHyphens/>
    </w:pPr>
    <w:rPr>
      <w:rFonts w:ascii="Courier New" w:hAnsi="Courier New" w:cs="Tahoma"/>
      <w:color w:val="000000"/>
      <w:szCs w:val="20"/>
      <w:lang w:eastAsia="zh-CN"/>
    </w:rPr>
  </w:style>
  <w:style w:type="paragraph" w:customStyle="1" w:styleId="Tekstkomentarza1">
    <w:name w:val="Tekst komentarza1"/>
    <w:basedOn w:val="Normalny"/>
    <w:rsid w:val="00D94E10"/>
    <w:pPr>
      <w:suppressAutoHyphens/>
    </w:pPr>
    <w:rPr>
      <w:rFonts w:ascii="Tahoma" w:hAnsi="Tahoma" w:cs="Tahoma"/>
      <w:color w:val="000000"/>
      <w:szCs w:val="20"/>
      <w:lang w:eastAsia="zh-CN"/>
    </w:rPr>
  </w:style>
  <w:style w:type="paragraph" w:customStyle="1" w:styleId="Default">
    <w:name w:val="Default"/>
    <w:rsid w:val="00D94E1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ekstpodstawowy21">
    <w:name w:val="Tekst podstawowy 21"/>
    <w:basedOn w:val="Normalny"/>
    <w:rsid w:val="00D94E10"/>
    <w:pPr>
      <w:suppressAutoHyphens/>
      <w:spacing w:after="120" w:line="480" w:lineRule="auto"/>
    </w:pPr>
    <w:rPr>
      <w:rFonts w:ascii="Tahoma" w:hAnsi="Tahoma" w:cs="Tahoma"/>
      <w:color w:val="000000"/>
      <w:szCs w:val="20"/>
      <w:lang w:eastAsia="zh-CN"/>
    </w:rPr>
  </w:style>
  <w:style w:type="paragraph" w:customStyle="1" w:styleId="Tekstpodstawowy31">
    <w:name w:val="Tekst podstawowy 31"/>
    <w:basedOn w:val="Normalny"/>
    <w:rsid w:val="00D94E10"/>
    <w:pPr>
      <w:suppressAutoHyphens/>
      <w:spacing w:line="360" w:lineRule="auto"/>
      <w:jc w:val="both"/>
    </w:pPr>
    <w:rPr>
      <w:rFonts w:ascii="Arial" w:hAnsi="Arial" w:cs="Arial"/>
      <w:color w:val="000000"/>
      <w:szCs w:val="20"/>
      <w:lang w:eastAsia="zh-CN"/>
    </w:rPr>
  </w:style>
  <w:style w:type="paragraph" w:customStyle="1" w:styleId="StandardowyStandardowy1Standardowy11Standardowy111">
    <w:name w:val="Standardowy.Standardowy1.Standardowy11.Standardowy111"/>
    <w:rsid w:val="00D94E10"/>
    <w:pPr>
      <w:suppressAutoHyphens/>
      <w:spacing w:after="0" w:line="240" w:lineRule="auto"/>
    </w:pPr>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D94E10"/>
    <w:pPr>
      <w:suppressAutoHyphens/>
    </w:pPr>
    <w:rPr>
      <w:sz w:val="20"/>
      <w:szCs w:val="20"/>
      <w:lang w:eastAsia="zh-CN"/>
    </w:rPr>
  </w:style>
  <w:style w:type="paragraph" w:styleId="Tekstkomentarza">
    <w:name w:val="annotation text"/>
    <w:basedOn w:val="Normalny"/>
    <w:link w:val="TekstkomentarzaZnak2"/>
    <w:uiPriority w:val="99"/>
    <w:unhideWhenUsed/>
    <w:rsid w:val="00D94E10"/>
    <w:pPr>
      <w:suppressAutoHyphens/>
    </w:pPr>
    <w:rPr>
      <w:sz w:val="20"/>
      <w:szCs w:val="20"/>
      <w:lang w:eastAsia="zh-CN"/>
    </w:rPr>
  </w:style>
  <w:style w:type="character" w:customStyle="1" w:styleId="TekstkomentarzaZnak2">
    <w:name w:val="Tekst komentarza Znak2"/>
    <w:basedOn w:val="Domylnaczcionkaakapitu"/>
    <w:link w:val="Tekstkomentarza"/>
    <w:uiPriority w:val="99"/>
    <w:rsid w:val="00D94E10"/>
    <w:rPr>
      <w:rFonts w:ascii="Times New Roman" w:eastAsia="Times New Roman" w:hAnsi="Times New Roman" w:cs="Times New Roman"/>
      <w:sz w:val="20"/>
      <w:szCs w:val="20"/>
      <w:lang w:eastAsia="zh-CN"/>
    </w:rPr>
  </w:style>
  <w:style w:type="paragraph" w:styleId="Tematkomentarza">
    <w:name w:val="annotation subject"/>
    <w:basedOn w:val="Tekstkomentarza1"/>
    <w:next w:val="Tekstkomentarza1"/>
    <w:link w:val="TematkomentarzaZnak1"/>
    <w:rsid w:val="00D94E10"/>
    <w:rPr>
      <w:b/>
      <w:bCs/>
    </w:rPr>
  </w:style>
  <w:style w:type="character" w:customStyle="1" w:styleId="TematkomentarzaZnak1">
    <w:name w:val="Temat komentarza Znak1"/>
    <w:basedOn w:val="TekstkomentarzaZnak2"/>
    <w:link w:val="Tematkomentarza"/>
    <w:rsid w:val="00D94E10"/>
    <w:rPr>
      <w:rFonts w:ascii="Tahoma" w:eastAsia="Times New Roman" w:hAnsi="Tahoma" w:cs="Tahoma"/>
      <w:b/>
      <w:bCs/>
      <w:color w:val="000000"/>
      <w:sz w:val="20"/>
      <w:szCs w:val="20"/>
      <w:lang w:eastAsia="zh-CN"/>
    </w:rPr>
  </w:style>
  <w:style w:type="paragraph" w:styleId="HTML-wstpniesformatowany">
    <w:name w:val="HTML Preformatted"/>
    <w:basedOn w:val="Normalny"/>
    <w:link w:val="HTML-wstpniesformatowanyZnak1"/>
    <w:rsid w:val="00D94E10"/>
    <w:pPr>
      <w:suppressAutoHyphens/>
    </w:pPr>
    <w:rPr>
      <w:rFonts w:ascii="Arial Unicode MS" w:eastAsia="Arial Unicode MS" w:hAnsi="Arial Unicode MS" w:cs="Arial Unicode MS"/>
      <w:color w:val="000000"/>
      <w:szCs w:val="20"/>
      <w:lang w:eastAsia="zh-CN"/>
    </w:rPr>
  </w:style>
  <w:style w:type="character" w:customStyle="1" w:styleId="HTML-wstpniesformatowanyZnak1">
    <w:name w:val="HTML - wstępnie sformatowany Znak1"/>
    <w:basedOn w:val="Domylnaczcionkaakapitu"/>
    <w:link w:val="HTML-wstpniesformatowany"/>
    <w:rsid w:val="00D94E10"/>
    <w:rPr>
      <w:rFonts w:ascii="Arial Unicode MS" w:eastAsia="Arial Unicode MS" w:hAnsi="Arial Unicode MS" w:cs="Arial Unicode MS"/>
      <w:color w:val="000000"/>
      <w:szCs w:val="20"/>
      <w:lang w:eastAsia="zh-CN"/>
    </w:rPr>
  </w:style>
  <w:style w:type="paragraph" w:customStyle="1" w:styleId="Tekstpodstawowy32">
    <w:name w:val="Tekst podstawowy 32"/>
    <w:basedOn w:val="Normalny"/>
    <w:rsid w:val="00D94E10"/>
    <w:pPr>
      <w:widowControl w:val="0"/>
      <w:suppressAutoHyphens/>
      <w:spacing w:line="360" w:lineRule="auto"/>
      <w:jc w:val="both"/>
    </w:pPr>
    <w:rPr>
      <w:rFonts w:ascii="Arial" w:hAnsi="Arial" w:cs="Arial"/>
      <w:color w:val="000000"/>
      <w:szCs w:val="20"/>
      <w:lang w:eastAsia="zh-CN"/>
    </w:rPr>
  </w:style>
  <w:style w:type="paragraph" w:customStyle="1" w:styleId="Poziom2">
    <w:name w:val="#Poziom 2"/>
    <w:basedOn w:val="Normalny"/>
    <w:rsid w:val="00D94E10"/>
    <w:pPr>
      <w:suppressAutoHyphens/>
      <w:spacing w:before="120"/>
      <w:jc w:val="both"/>
    </w:pPr>
    <w:rPr>
      <w:rFonts w:ascii="Arial" w:hAnsi="Arial" w:cs="Tahoma"/>
      <w:color w:val="000000"/>
      <w:szCs w:val="20"/>
      <w:lang w:eastAsia="zh-CN"/>
    </w:rPr>
  </w:style>
  <w:style w:type="paragraph" w:customStyle="1" w:styleId="textnormal">
    <w:name w:val="text_normal"/>
    <w:basedOn w:val="Normalny"/>
    <w:rsid w:val="00D94E10"/>
    <w:pPr>
      <w:suppressAutoHyphens/>
      <w:spacing w:before="100" w:after="100"/>
    </w:pPr>
    <w:rPr>
      <w:rFonts w:ascii="Tahoma" w:hAnsi="Tahoma" w:cs="Tahoma"/>
      <w:color w:val="000000"/>
      <w:lang w:val="en-US" w:eastAsia="zh-CN"/>
    </w:rPr>
  </w:style>
  <w:style w:type="paragraph" w:customStyle="1" w:styleId="Tekstpodstawowywcity1">
    <w:name w:val="Tekst podstawowy wcięty1"/>
    <w:basedOn w:val="Normalny"/>
    <w:rsid w:val="00D94E10"/>
    <w:pPr>
      <w:suppressAutoHyphens/>
      <w:ind w:left="1080"/>
    </w:pPr>
    <w:rPr>
      <w:rFonts w:ascii="Tahoma" w:hAnsi="Tahoma" w:cs="Tahoma"/>
      <w:color w:val="000000"/>
      <w:lang w:eastAsia="zh-CN"/>
    </w:rPr>
  </w:style>
  <w:style w:type="paragraph" w:customStyle="1" w:styleId="Legenda1">
    <w:name w:val="Legenda1"/>
    <w:basedOn w:val="Normalny"/>
    <w:next w:val="Normalny"/>
    <w:rsid w:val="00D94E10"/>
    <w:pPr>
      <w:suppressAutoHyphens/>
      <w:autoSpaceDE w:val="0"/>
      <w:spacing w:line="360" w:lineRule="auto"/>
      <w:jc w:val="both"/>
    </w:pPr>
    <w:rPr>
      <w:rFonts w:ascii="Tahoma" w:hAnsi="Tahoma" w:cs="Tahoma"/>
      <w:b/>
      <w:color w:val="000000"/>
      <w:lang w:eastAsia="zh-CN"/>
    </w:rPr>
  </w:style>
  <w:style w:type="paragraph" w:customStyle="1" w:styleId="Lista21">
    <w:name w:val="Lista 21"/>
    <w:basedOn w:val="Normalny"/>
    <w:rsid w:val="00D94E10"/>
    <w:pPr>
      <w:suppressAutoHyphens/>
      <w:ind w:left="566" w:hanging="283"/>
    </w:pPr>
    <w:rPr>
      <w:rFonts w:ascii="Tahoma" w:hAnsi="Tahoma" w:cs="Tahoma"/>
      <w:color w:val="000000"/>
      <w:szCs w:val="20"/>
      <w:lang w:eastAsia="zh-CN"/>
    </w:rPr>
  </w:style>
  <w:style w:type="paragraph" w:customStyle="1" w:styleId="Lista31">
    <w:name w:val="Lista 31"/>
    <w:basedOn w:val="Normalny"/>
    <w:rsid w:val="00D94E10"/>
    <w:pPr>
      <w:suppressAutoHyphens/>
      <w:ind w:left="849" w:hanging="283"/>
    </w:pPr>
    <w:rPr>
      <w:rFonts w:ascii="Tahoma" w:hAnsi="Tahoma" w:cs="Tahoma"/>
      <w:color w:val="000000"/>
      <w:szCs w:val="20"/>
      <w:lang w:eastAsia="zh-CN"/>
    </w:rPr>
  </w:style>
  <w:style w:type="paragraph" w:customStyle="1" w:styleId="Listapunktowana21">
    <w:name w:val="Lista punktowana 21"/>
    <w:basedOn w:val="Normalny"/>
    <w:rsid w:val="00D94E10"/>
    <w:pPr>
      <w:suppressAutoHyphens/>
      <w:ind w:left="643" w:hanging="360"/>
    </w:pPr>
    <w:rPr>
      <w:rFonts w:ascii="Tahoma" w:hAnsi="Tahoma" w:cs="Tahoma"/>
      <w:color w:val="000000"/>
      <w:szCs w:val="20"/>
      <w:lang w:eastAsia="zh-CN"/>
    </w:rPr>
  </w:style>
  <w:style w:type="paragraph" w:customStyle="1" w:styleId="Listapunktowana31">
    <w:name w:val="Lista punktowana 31"/>
    <w:basedOn w:val="Normalny"/>
    <w:rsid w:val="00D94E10"/>
    <w:pPr>
      <w:suppressAutoHyphens/>
      <w:ind w:left="926" w:hanging="360"/>
    </w:pPr>
    <w:rPr>
      <w:rFonts w:ascii="Tahoma" w:hAnsi="Tahoma" w:cs="Tahoma"/>
      <w:color w:val="000000"/>
      <w:szCs w:val="20"/>
      <w:lang w:eastAsia="zh-CN"/>
    </w:rPr>
  </w:style>
  <w:style w:type="paragraph" w:customStyle="1" w:styleId="Tekstpodstawowyzwciciem1">
    <w:name w:val="Tekst podstawowy z wcięciem1"/>
    <w:basedOn w:val="Tekstpodstawowy"/>
    <w:rsid w:val="00D94E10"/>
    <w:pPr>
      <w:spacing w:after="120"/>
      <w:ind w:firstLine="210"/>
      <w:jc w:val="left"/>
    </w:pPr>
    <w:rPr>
      <w:b w:val="0"/>
      <w:bCs w:val="0"/>
      <w:sz w:val="20"/>
      <w:szCs w:val="20"/>
    </w:rPr>
  </w:style>
  <w:style w:type="paragraph" w:customStyle="1" w:styleId="Tekstpodstawowyzwciciem21">
    <w:name w:val="Tekst podstawowy z wcięciem 21"/>
    <w:basedOn w:val="Tekstpodstawowywcity"/>
    <w:rsid w:val="00D94E10"/>
    <w:pPr>
      <w:spacing w:after="120"/>
      <w:ind w:left="283" w:firstLine="210"/>
    </w:pPr>
    <w:rPr>
      <w:sz w:val="20"/>
      <w:szCs w:val="20"/>
    </w:rPr>
  </w:style>
  <w:style w:type="paragraph" w:customStyle="1" w:styleId="Lista-kontynuacja21">
    <w:name w:val="Lista - kontynuacja 21"/>
    <w:basedOn w:val="Normalny"/>
    <w:rsid w:val="00D94E10"/>
    <w:pPr>
      <w:suppressAutoHyphens/>
      <w:spacing w:after="120"/>
      <w:ind w:left="566"/>
    </w:pPr>
    <w:rPr>
      <w:rFonts w:ascii="Tahoma" w:hAnsi="Tahoma" w:cs="Tahoma"/>
      <w:color w:val="000000"/>
      <w:szCs w:val="20"/>
      <w:lang w:eastAsia="zh-CN"/>
    </w:rPr>
  </w:style>
  <w:style w:type="paragraph" w:customStyle="1" w:styleId="TableContents">
    <w:name w:val="Table Contents"/>
    <w:basedOn w:val="Normalny"/>
    <w:rsid w:val="00D94E10"/>
    <w:pPr>
      <w:widowControl w:val="0"/>
      <w:suppressLineNumbers/>
      <w:suppressAutoHyphens/>
    </w:pPr>
    <w:rPr>
      <w:rFonts w:ascii="Liberation Serif" w:hAnsi="Liberation Serif" w:cs="Tahoma"/>
      <w:color w:val="000000"/>
      <w:kern w:val="2"/>
      <w:lang w:val="en-US" w:eastAsia="zh-CN"/>
    </w:rPr>
  </w:style>
  <w:style w:type="paragraph" w:customStyle="1" w:styleId="Spistreci10">
    <w:name w:val="Spis treści 10"/>
    <w:basedOn w:val="Indeks"/>
    <w:rsid w:val="00D94E10"/>
    <w:pPr>
      <w:ind w:left="2547"/>
    </w:pPr>
  </w:style>
  <w:style w:type="paragraph" w:customStyle="1" w:styleId="Zawartotabeli">
    <w:name w:val="Zawartość tabeli"/>
    <w:basedOn w:val="Normalny"/>
    <w:rsid w:val="00D94E10"/>
    <w:pPr>
      <w:suppressLineNumbers/>
      <w:suppressAutoHyphens/>
    </w:pPr>
    <w:rPr>
      <w:rFonts w:ascii="Tahoma" w:hAnsi="Tahoma" w:cs="Tahoma"/>
      <w:color w:val="000000"/>
      <w:szCs w:val="20"/>
      <w:lang w:eastAsia="zh-CN"/>
    </w:rPr>
  </w:style>
  <w:style w:type="paragraph" w:customStyle="1" w:styleId="Nagwektabeli">
    <w:name w:val="Nagłówek tabeli"/>
    <w:basedOn w:val="Zawartotabeli"/>
    <w:rsid w:val="00D94E10"/>
    <w:pPr>
      <w:jc w:val="center"/>
    </w:pPr>
    <w:rPr>
      <w:b/>
      <w:bCs/>
    </w:rPr>
  </w:style>
  <w:style w:type="paragraph" w:customStyle="1" w:styleId="Zawartoramki">
    <w:name w:val="Zawartość ramki"/>
    <w:basedOn w:val="Tekstpodstawowy"/>
    <w:rsid w:val="00D94E10"/>
  </w:style>
  <w:style w:type="paragraph" w:customStyle="1" w:styleId="Liniapozioma">
    <w:name w:val="Linia pozioma"/>
    <w:basedOn w:val="Normalny"/>
    <w:next w:val="Tekstpodstawowy"/>
    <w:rsid w:val="00D94E10"/>
    <w:pPr>
      <w:suppressLineNumbers/>
      <w:pBdr>
        <w:top w:val="none" w:sz="0" w:space="0" w:color="000000"/>
        <w:left w:val="none" w:sz="0" w:space="0" w:color="000000"/>
        <w:bottom w:val="double" w:sz="2" w:space="0" w:color="808080"/>
        <w:right w:val="none" w:sz="0" w:space="0" w:color="000000"/>
      </w:pBdr>
      <w:suppressAutoHyphens/>
      <w:spacing w:after="283"/>
    </w:pPr>
    <w:rPr>
      <w:rFonts w:ascii="Tahoma" w:hAnsi="Tahoma" w:cs="Tahoma"/>
      <w:color w:val="000000"/>
      <w:sz w:val="12"/>
      <w:szCs w:val="12"/>
      <w:lang w:eastAsia="zh-CN"/>
    </w:rPr>
  </w:style>
  <w:style w:type="paragraph" w:customStyle="1" w:styleId="StylWyjustowanyInterlinia15wiersza">
    <w:name w:val="Styl Wyjustowany Interlinia:  15 wiersza"/>
    <w:basedOn w:val="Normalny"/>
    <w:rsid w:val="00D94E10"/>
    <w:pPr>
      <w:suppressAutoHyphens/>
      <w:spacing w:line="360" w:lineRule="auto"/>
      <w:jc w:val="both"/>
    </w:pPr>
    <w:rPr>
      <w:rFonts w:ascii="Tahoma" w:hAnsi="Tahoma" w:cs="Tahoma"/>
      <w:color w:val="000000"/>
      <w:szCs w:val="20"/>
      <w:lang w:eastAsia="zh-CN"/>
    </w:rPr>
  </w:style>
  <w:style w:type="paragraph" w:customStyle="1" w:styleId="Tekstpodstawowy34">
    <w:name w:val="Tekst podstawowy 34"/>
    <w:basedOn w:val="Normalny"/>
    <w:rsid w:val="00D94E10"/>
    <w:pPr>
      <w:suppressAutoHyphens/>
      <w:spacing w:after="120"/>
    </w:pPr>
    <w:rPr>
      <w:rFonts w:ascii="Tahoma" w:hAnsi="Tahoma" w:cs="Tahoma"/>
      <w:color w:val="000000"/>
      <w:sz w:val="16"/>
      <w:szCs w:val="16"/>
      <w:lang w:eastAsia="zh-CN"/>
    </w:rPr>
  </w:style>
  <w:style w:type="paragraph" w:customStyle="1" w:styleId="Tekstpodstawowywcity22">
    <w:name w:val="Tekst podstawowy wcięty 22"/>
    <w:basedOn w:val="Normalny"/>
    <w:rsid w:val="00D94E10"/>
    <w:pPr>
      <w:suppressAutoHyphens/>
      <w:ind w:left="851" w:hanging="491"/>
      <w:jc w:val="both"/>
    </w:pPr>
    <w:rPr>
      <w:sz w:val="23"/>
      <w:szCs w:val="20"/>
      <w:lang w:eastAsia="zh-CN"/>
    </w:rPr>
  </w:style>
  <w:style w:type="paragraph" w:customStyle="1" w:styleId="Wyliczenie123wtekcie">
    <w:name w:val="Wyliczenie 123 w tekście"/>
    <w:basedOn w:val="Normalny"/>
    <w:rsid w:val="00D94E10"/>
    <w:pPr>
      <w:suppressAutoHyphens/>
      <w:spacing w:before="120" w:after="120" w:line="360" w:lineRule="auto"/>
      <w:jc w:val="both"/>
    </w:pPr>
    <w:rPr>
      <w:rFonts w:ascii="Tahoma" w:hAnsi="Tahoma" w:cs="Tahoma"/>
      <w:sz w:val="20"/>
      <w:szCs w:val="20"/>
      <w:lang w:eastAsia="zh-CN"/>
    </w:rPr>
  </w:style>
  <w:style w:type="paragraph" w:customStyle="1" w:styleId="Wyliczenieabcwtekcie1">
    <w:name w:val="Wyliczenie abc w tekście (1"/>
    <w:aliases w:val="5 linii)"/>
    <w:basedOn w:val="Normalny"/>
    <w:uiPriority w:val="99"/>
    <w:rsid w:val="00D94E10"/>
    <w:pPr>
      <w:suppressAutoHyphens/>
      <w:spacing w:before="120" w:after="120" w:line="360" w:lineRule="auto"/>
      <w:ind w:left="720" w:hanging="360"/>
      <w:jc w:val="both"/>
    </w:pPr>
    <w:rPr>
      <w:rFonts w:ascii="Tahoma" w:hAnsi="Tahoma" w:cs="Tahoma"/>
      <w:sz w:val="20"/>
      <w:szCs w:val="20"/>
      <w:lang w:eastAsia="zh-CN"/>
    </w:rPr>
  </w:style>
  <w:style w:type="paragraph" w:customStyle="1" w:styleId="Wyliczenie123wumowie">
    <w:name w:val="Wyliczenie 123 w umowie"/>
    <w:basedOn w:val="Wyliczenie123wtekcie"/>
    <w:rsid w:val="00D94E10"/>
  </w:style>
  <w:style w:type="paragraph" w:customStyle="1" w:styleId="Wykropkowaniewtekcie">
    <w:name w:val="Wykropkowanie w tekście"/>
    <w:basedOn w:val="Normalny"/>
    <w:rsid w:val="00D94E10"/>
    <w:pPr>
      <w:suppressAutoHyphens/>
      <w:spacing w:before="120" w:line="360" w:lineRule="auto"/>
      <w:jc w:val="both"/>
    </w:pPr>
    <w:rPr>
      <w:rFonts w:ascii="Tahoma" w:hAnsi="Tahoma" w:cs="Tahoma"/>
      <w:sz w:val="20"/>
      <w:szCs w:val="20"/>
      <w:lang w:eastAsia="zh-CN"/>
    </w:rPr>
  </w:style>
  <w:style w:type="paragraph" w:customStyle="1" w:styleId="aCecha">
    <w:name w:val="aCecha"/>
    <w:basedOn w:val="Normalny"/>
    <w:rsid w:val="00D94E10"/>
    <w:pPr>
      <w:suppressAutoHyphens/>
      <w:spacing w:line="360" w:lineRule="auto"/>
      <w:ind w:left="360" w:hanging="360"/>
      <w:jc w:val="both"/>
    </w:pPr>
    <w:rPr>
      <w:lang w:eastAsia="zh-CN"/>
    </w:rPr>
  </w:style>
  <w:style w:type="paragraph" w:customStyle="1" w:styleId="Normalnybezodstpwtabela">
    <w:name w:val="Normalny bez odstępów tabela"/>
    <w:basedOn w:val="Normalny"/>
    <w:rsid w:val="00D94E10"/>
    <w:pPr>
      <w:suppressAutoHyphens/>
      <w:jc w:val="both"/>
    </w:pPr>
    <w:rPr>
      <w:rFonts w:ascii="Tahoma" w:hAnsi="Tahoma" w:cs="Tahoma"/>
      <w:sz w:val="18"/>
      <w:szCs w:val="20"/>
      <w:lang w:eastAsia="zh-CN"/>
    </w:rPr>
  </w:style>
  <w:style w:type="paragraph" w:styleId="NormalnyWeb">
    <w:name w:val="Normal (Web)"/>
    <w:basedOn w:val="Normalny"/>
    <w:uiPriority w:val="99"/>
    <w:rsid w:val="00D94E10"/>
    <w:pPr>
      <w:suppressAutoHyphens/>
      <w:spacing w:before="280" w:after="119"/>
    </w:pPr>
    <w:rPr>
      <w:lang w:eastAsia="zh-CN"/>
    </w:rPr>
  </w:style>
  <w:style w:type="paragraph" w:customStyle="1" w:styleId="Akapitzlist1">
    <w:name w:val="Akapit z listą1"/>
    <w:aliases w:val="sw tekst,Akapit z listą11,Akapit z listą111"/>
    <w:basedOn w:val="Normalny"/>
    <w:qFormat/>
    <w:rsid w:val="00D94E10"/>
    <w:pPr>
      <w:suppressAutoHyphens/>
      <w:spacing w:before="120" w:after="120"/>
      <w:ind w:left="720"/>
      <w:contextualSpacing/>
    </w:pPr>
    <w:rPr>
      <w:rFonts w:ascii="Calibri" w:hAnsi="Calibri" w:cs="Calibri"/>
      <w:lang w:eastAsia="zh-CN"/>
    </w:rPr>
  </w:style>
  <w:style w:type="paragraph" w:styleId="Poprawka">
    <w:name w:val="Revision"/>
    <w:rsid w:val="00D94E10"/>
    <w:pPr>
      <w:suppressAutoHyphens/>
      <w:spacing w:after="0" w:line="240" w:lineRule="auto"/>
    </w:pPr>
    <w:rPr>
      <w:rFonts w:ascii="Tahoma" w:eastAsia="Times New Roman" w:hAnsi="Tahoma" w:cs="Tahoma"/>
      <w:color w:val="000000"/>
      <w:szCs w:val="20"/>
      <w:lang w:eastAsia="zh-CN"/>
    </w:rPr>
  </w:style>
  <w:style w:type="paragraph" w:customStyle="1" w:styleId="Tekstpodstawowywcity32">
    <w:name w:val="Tekst podstawowy wcięty 32"/>
    <w:basedOn w:val="Normalny"/>
    <w:rsid w:val="00D94E10"/>
    <w:pPr>
      <w:suppressAutoHyphens/>
      <w:spacing w:before="120" w:after="120" w:line="360" w:lineRule="auto"/>
      <w:ind w:left="283"/>
      <w:jc w:val="both"/>
    </w:pPr>
    <w:rPr>
      <w:rFonts w:ascii="Tahoma" w:hAnsi="Tahoma" w:cs="Tahoma"/>
      <w:sz w:val="16"/>
      <w:szCs w:val="16"/>
      <w:lang w:eastAsia="zh-CN"/>
    </w:rPr>
  </w:style>
  <w:style w:type="paragraph" w:styleId="Akapitzlist">
    <w:name w:val="List Paragraph"/>
    <w:aliases w:val="L1,Numerowanie,Akapit z listą5,CW_Lista"/>
    <w:basedOn w:val="Normalny"/>
    <w:uiPriority w:val="34"/>
    <w:qFormat/>
    <w:rsid w:val="00D94E10"/>
    <w:pPr>
      <w:suppressAutoHyphens/>
      <w:ind w:left="720"/>
      <w:contextualSpacing/>
    </w:pPr>
    <w:rPr>
      <w:rFonts w:ascii="Tahoma" w:hAnsi="Tahoma" w:cs="Tahoma"/>
      <w:color w:val="000000"/>
      <w:szCs w:val="20"/>
      <w:lang w:eastAsia="zh-CN"/>
    </w:rPr>
  </w:style>
  <w:style w:type="paragraph" w:customStyle="1" w:styleId="TytuSIWZ-Zamawiajcy">
    <w:name w:val="Tytuł SIWZ - Zamawiający"/>
    <w:basedOn w:val="Normalny"/>
    <w:uiPriority w:val="99"/>
    <w:rsid w:val="00D94E10"/>
    <w:pPr>
      <w:suppressAutoHyphens/>
      <w:spacing w:line="360" w:lineRule="auto"/>
    </w:pPr>
    <w:rPr>
      <w:rFonts w:ascii="Tahoma" w:hAnsi="Tahoma" w:cs="Tahoma"/>
      <w:b/>
      <w:bCs/>
      <w:smallCaps/>
      <w:sz w:val="20"/>
      <w:szCs w:val="20"/>
      <w:lang w:eastAsia="zh-CN"/>
    </w:rPr>
  </w:style>
  <w:style w:type="paragraph" w:customStyle="1" w:styleId="xt">
    <w:name w:val="xt"/>
    <w:basedOn w:val="Normalny"/>
    <w:rsid w:val="00D94E10"/>
    <w:pPr>
      <w:suppressAutoHyphens/>
      <w:spacing w:before="280" w:after="280"/>
    </w:pPr>
    <w:rPr>
      <w:color w:val="990099"/>
      <w:lang w:eastAsia="zh-CN"/>
    </w:rPr>
  </w:style>
  <w:style w:type="paragraph" w:customStyle="1" w:styleId="Nagwekwykazurde1">
    <w:name w:val="Nagłówek wykazu źródeł1"/>
    <w:basedOn w:val="Nagwek1"/>
    <w:next w:val="Normalny"/>
    <w:rsid w:val="00D94E10"/>
    <w:pPr>
      <w:keepLines/>
      <w:spacing w:before="480" w:line="276" w:lineRule="auto"/>
    </w:pPr>
    <w:rPr>
      <w:rFonts w:ascii="Cambria" w:hAnsi="Cambria" w:cs="Times New Roman"/>
      <w:bCs/>
      <w:color w:val="365F91"/>
      <w:szCs w:val="28"/>
    </w:rPr>
  </w:style>
  <w:style w:type="paragraph" w:customStyle="1" w:styleId="Zwykytekst2">
    <w:name w:val="Zwykły tekst2"/>
    <w:basedOn w:val="Normalny"/>
    <w:rsid w:val="00D94E10"/>
    <w:pPr>
      <w:suppressAutoHyphens/>
      <w:spacing w:before="280" w:after="280"/>
    </w:pPr>
    <w:rPr>
      <w:lang w:eastAsia="zh-CN"/>
    </w:rPr>
  </w:style>
  <w:style w:type="paragraph" w:customStyle="1" w:styleId="Akapitzlist2">
    <w:name w:val="Akapit z listą2"/>
    <w:basedOn w:val="Normalny"/>
    <w:rsid w:val="00D94E10"/>
    <w:pPr>
      <w:suppressAutoHyphens/>
      <w:ind w:left="720"/>
      <w:contextualSpacing/>
    </w:pPr>
    <w:rPr>
      <w:rFonts w:ascii="Tahoma" w:hAnsi="Tahoma" w:cs="Tahoma"/>
      <w:color w:val="000000"/>
      <w:szCs w:val="20"/>
      <w:lang w:eastAsia="zh-CN"/>
    </w:rPr>
  </w:style>
  <w:style w:type="paragraph" w:customStyle="1" w:styleId="Domylnie">
    <w:name w:val="Domyślnie"/>
    <w:rsid w:val="00D94E10"/>
    <w:pPr>
      <w:tabs>
        <w:tab w:val="left" w:pos="708"/>
      </w:tabs>
      <w:suppressAutoHyphens/>
      <w:spacing w:after="200" w:line="276" w:lineRule="auto"/>
    </w:pPr>
    <w:rPr>
      <w:rFonts w:ascii="Tahoma" w:eastAsia="Times New Roman" w:hAnsi="Tahoma" w:cs="Tahoma"/>
      <w:color w:val="000000"/>
      <w:szCs w:val="20"/>
      <w:lang w:eastAsia="zh-CN"/>
    </w:rPr>
  </w:style>
  <w:style w:type="paragraph" w:styleId="Tekstprzypisudolnego">
    <w:name w:val="footnote text"/>
    <w:basedOn w:val="Normalny"/>
    <w:link w:val="TekstprzypisudolnegoZnak1"/>
    <w:rsid w:val="00D94E10"/>
    <w:pPr>
      <w:widowControl w:val="0"/>
      <w:suppressAutoHyphens/>
      <w:spacing w:line="360" w:lineRule="atLeast"/>
      <w:jc w:val="both"/>
      <w:textAlignment w:val="baseline"/>
    </w:pPr>
    <w:rPr>
      <w:sz w:val="20"/>
      <w:szCs w:val="20"/>
      <w:lang w:eastAsia="zh-CN"/>
    </w:rPr>
  </w:style>
  <w:style w:type="character" w:customStyle="1" w:styleId="TekstprzypisudolnegoZnak1">
    <w:name w:val="Tekst przypisu dolnego Znak1"/>
    <w:basedOn w:val="Domylnaczcionkaakapitu"/>
    <w:link w:val="Tekstprzypisudolnego"/>
    <w:rsid w:val="00D94E10"/>
    <w:rPr>
      <w:rFonts w:ascii="Times New Roman" w:eastAsia="Times New Roman" w:hAnsi="Times New Roman" w:cs="Times New Roman"/>
      <w:sz w:val="20"/>
      <w:szCs w:val="20"/>
      <w:lang w:eastAsia="zh-CN"/>
    </w:rPr>
  </w:style>
  <w:style w:type="paragraph" w:customStyle="1" w:styleId="Wyliczenie-jednostki">
    <w:name w:val="Wyliczenie - jednostki"/>
    <w:basedOn w:val="Normalny"/>
    <w:rsid w:val="00D94E10"/>
    <w:pPr>
      <w:numPr>
        <w:numId w:val="8"/>
      </w:numPr>
      <w:suppressAutoHyphens/>
      <w:spacing w:before="120" w:line="360" w:lineRule="auto"/>
      <w:jc w:val="both"/>
    </w:pPr>
    <w:rPr>
      <w:rFonts w:ascii="Tahoma" w:hAnsi="Tahoma" w:cs="Tahoma"/>
      <w:sz w:val="20"/>
      <w:szCs w:val="20"/>
      <w:lang w:eastAsia="zh-CN"/>
    </w:rPr>
  </w:style>
  <w:style w:type="paragraph" w:styleId="Bezodstpw">
    <w:name w:val="No Spacing"/>
    <w:link w:val="BezodstpwZnak"/>
    <w:uiPriority w:val="1"/>
    <w:qFormat/>
    <w:rsid w:val="00D94E10"/>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paragraph" w:customStyle="1" w:styleId="ListParagraph1">
    <w:name w:val="List Paragraph1"/>
    <w:basedOn w:val="Normalny"/>
    <w:rsid w:val="00D94E10"/>
    <w:pPr>
      <w:suppressAutoHyphens/>
      <w:ind w:left="720"/>
      <w:contextualSpacing/>
    </w:pPr>
    <w:rPr>
      <w:lang w:eastAsia="zh-CN"/>
    </w:rPr>
  </w:style>
  <w:style w:type="paragraph" w:customStyle="1" w:styleId="Tekstkomentarza3">
    <w:name w:val="Tekst komentarza3"/>
    <w:basedOn w:val="Normalny"/>
    <w:rsid w:val="00D94E10"/>
    <w:pPr>
      <w:suppressAutoHyphens/>
    </w:pPr>
    <w:rPr>
      <w:sz w:val="20"/>
      <w:szCs w:val="20"/>
      <w:lang w:eastAsia="zh-CN"/>
    </w:rPr>
  </w:style>
  <w:style w:type="paragraph" w:styleId="Tekstpodstawowy2">
    <w:name w:val="Body Text 2"/>
    <w:basedOn w:val="Normalny"/>
    <w:link w:val="Tekstpodstawowy2Znak"/>
    <w:uiPriority w:val="99"/>
    <w:unhideWhenUsed/>
    <w:rsid w:val="00D94E10"/>
    <w:pPr>
      <w:suppressAutoHyphens/>
      <w:spacing w:after="120" w:line="480" w:lineRule="auto"/>
    </w:pPr>
    <w:rPr>
      <w:lang w:eastAsia="zh-CN"/>
    </w:rPr>
  </w:style>
  <w:style w:type="character" w:customStyle="1" w:styleId="Tekstpodstawowy2Znak">
    <w:name w:val="Tekst podstawowy 2 Znak"/>
    <w:basedOn w:val="Domylnaczcionkaakapitu"/>
    <w:link w:val="Tekstpodstawowy2"/>
    <w:uiPriority w:val="99"/>
    <w:rsid w:val="00D94E10"/>
    <w:rPr>
      <w:rFonts w:ascii="Times New Roman" w:eastAsia="Times New Roman" w:hAnsi="Times New Roman" w:cs="Times New Roman"/>
      <w:sz w:val="24"/>
      <w:szCs w:val="24"/>
      <w:lang w:eastAsia="zh-CN"/>
    </w:rPr>
  </w:style>
  <w:style w:type="paragraph" w:styleId="Tekstpodstawowy3">
    <w:name w:val="Body Text 3"/>
    <w:basedOn w:val="Normalny"/>
    <w:link w:val="Tekstpodstawowy3Znak2"/>
    <w:uiPriority w:val="99"/>
    <w:unhideWhenUsed/>
    <w:rsid w:val="00D94E10"/>
    <w:pPr>
      <w:suppressAutoHyphens/>
      <w:spacing w:after="120"/>
    </w:pPr>
    <w:rPr>
      <w:sz w:val="16"/>
      <w:szCs w:val="16"/>
      <w:lang w:eastAsia="zh-CN"/>
    </w:rPr>
  </w:style>
  <w:style w:type="character" w:customStyle="1" w:styleId="Tekstpodstawowy3Znak2">
    <w:name w:val="Tekst podstawowy 3 Znak2"/>
    <w:basedOn w:val="Domylnaczcionkaakapitu"/>
    <w:link w:val="Tekstpodstawowy3"/>
    <w:uiPriority w:val="99"/>
    <w:rsid w:val="00D94E10"/>
    <w:rPr>
      <w:rFonts w:ascii="Times New Roman" w:eastAsia="Times New Roman" w:hAnsi="Times New Roman" w:cs="Times New Roman"/>
      <w:sz w:val="16"/>
      <w:szCs w:val="16"/>
      <w:lang w:eastAsia="zh-CN"/>
    </w:rPr>
  </w:style>
  <w:style w:type="paragraph" w:styleId="Tekstpodstawowywcity3">
    <w:name w:val="Body Text Indent 3"/>
    <w:basedOn w:val="Normalny"/>
    <w:link w:val="Tekstpodstawowywcity3Znak"/>
    <w:rsid w:val="00D94E10"/>
    <w:pPr>
      <w:spacing w:before="120" w:after="120" w:line="360" w:lineRule="auto"/>
      <w:ind w:left="283"/>
      <w:jc w:val="both"/>
    </w:pPr>
    <w:rPr>
      <w:rFonts w:ascii="Tahoma" w:hAnsi="Tahoma" w:cs="Tahoma"/>
      <w:sz w:val="16"/>
      <w:szCs w:val="16"/>
    </w:rPr>
  </w:style>
  <w:style w:type="character" w:customStyle="1" w:styleId="Tekstpodstawowywcity3Znak1">
    <w:name w:val="Tekst podstawowy wcięty 3 Znak1"/>
    <w:basedOn w:val="Domylnaczcionkaakapitu"/>
    <w:uiPriority w:val="99"/>
    <w:semiHidden/>
    <w:rsid w:val="00D94E10"/>
    <w:rPr>
      <w:sz w:val="16"/>
      <w:szCs w:val="16"/>
    </w:rPr>
  </w:style>
  <w:style w:type="table" w:styleId="Tabela-Siatka">
    <w:name w:val="Table Grid"/>
    <w:basedOn w:val="Standardowy"/>
    <w:uiPriority w:val="39"/>
    <w:rsid w:val="00D94E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D94E10"/>
    <w:rPr>
      <w:rFonts w:ascii="Helvetica" w:hAnsi="Helvetica"/>
      <w:sz w:val="15"/>
      <w:szCs w:val="15"/>
      <w:lang w:val="en-US"/>
    </w:rPr>
  </w:style>
  <w:style w:type="character" w:styleId="Odwoaniedokomentarza">
    <w:name w:val="annotation reference"/>
    <w:uiPriority w:val="99"/>
    <w:semiHidden/>
    <w:unhideWhenUsed/>
    <w:rsid w:val="00D94E10"/>
    <w:rPr>
      <w:sz w:val="16"/>
      <w:szCs w:val="16"/>
    </w:rPr>
  </w:style>
  <w:style w:type="character" w:customStyle="1" w:styleId="Nierozpoznanawzmianka1">
    <w:name w:val="Nierozpoznana wzmianka1"/>
    <w:uiPriority w:val="99"/>
    <w:semiHidden/>
    <w:unhideWhenUsed/>
    <w:rsid w:val="00D94E10"/>
    <w:rPr>
      <w:color w:val="605E5C"/>
      <w:shd w:val="clear" w:color="auto" w:fill="E1DFDD"/>
    </w:rPr>
  </w:style>
  <w:style w:type="paragraph" w:styleId="Tekstprzypisukocowego">
    <w:name w:val="endnote text"/>
    <w:basedOn w:val="Normalny"/>
    <w:link w:val="TekstprzypisukocowegoZnak"/>
    <w:uiPriority w:val="99"/>
    <w:semiHidden/>
    <w:unhideWhenUsed/>
    <w:rsid w:val="00D94E10"/>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rsid w:val="00D94E10"/>
    <w:rPr>
      <w:rFonts w:ascii="Times New Roman" w:eastAsia="Times New Roman" w:hAnsi="Times New Roman" w:cs="Times New Roman"/>
      <w:sz w:val="20"/>
      <w:szCs w:val="20"/>
      <w:lang w:eastAsia="zh-CN"/>
    </w:rPr>
  </w:style>
  <w:style w:type="character" w:styleId="Odwoanieprzypisukocowego">
    <w:name w:val="endnote reference"/>
    <w:uiPriority w:val="99"/>
    <w:semiHidden/>
    <w:unhideWhenUsed/>
    <w:rsid w:val="00D94E10"/>
    <w:rPr>
      <w:vertAlign w:val="superscript"/>
    </w:rPr>
  </w:style>
  <w:style w:type="character" w:customStyle="1" w:styleId="alb">
    <w:name w:val="a_lb"/>
    <w:basedOn w:val="Domylnaczcionkaakapitu"/>
    <w:rsid w:val="00682660"/>
  </w:style>
  <w:style w:type="numbering" w:customStyle="1" w:styleId="WW8Num3">
    <w:name w:val="WW8Num3"/>
    <w:basedOn w:val="Bezlisty"/>
    <w:rsid w:val="00CF31B9"/>
    <w:pPr>
      <w:numPr>
        <w:numId w:val="34"/>
      </w:numPr>
    </w:pPr>
  </w:style>
  <w:style w:type="paragraph" w:customStyle="1" w:styleId="Style12">
    <w:name w:val="Style12"/>
    <w:basedOn w:val="Normalny"/>
    <w:uiPriority w:val="99"/>
    <w:rsid w:val="00B86B2A"/>
    <w:pPr>
      <w:widowControl w:val="0"/>
      <w:autoSpaceDE w:val="0"/>
      <w:autoSpaceDN w:val="0"/>
      <w:adjustRightInd w:val="0"/>
      <w:spacing w:line="252" w:lineRule="exact"/>
      <w:jc w:val="both"/>
    </w:pPr>
  </w:style>
  <w:style w:type="character" w:customStyle="1" w:styleId="FontStyle38">
    <w:name w:val="Font Style38"/>
    <w:uiPriority w:val="99"/>
    <w:rsid w:val="00B86B2A"/>
    <w:rPr>
      <w:rFonts w:ascii="Times New Roman" w:hAnsi="Times New Roman" w:cs="Times New Roman"/>
      <w:b/>
      <w:bCs/>
      <w:color w:val="000000"/>
      <w:sz w:val="20"/>
      <w:szCs w:val="20"/>
    </w:rPr>
  </w:style>
  <w:style w:type="character" w:customStyle="1" w:styleId="FontStyle39">
    <w:name w:val="Font Style39"/>
    <w:uiPriority w:val="99"/>
    <w:rsid w:val="00B86B2A"/>
    <w:rPr>
      <w:rFonts w:ascii="Times New Roman" w:hAnsi="Times New Roman" w:cs="Times New Roman"/>
      <w:color w:val="000000"/>
      <w:sz w:val="20"/>
      <w:szCs w:val="20"/>
    </w:rPr>
  </w:style>
  <w:style w:type="character" w:customStyle="1" w:styleId="BezodstpwZnak">
    <w:name w:val="Bez odstępów Znak"/>
    <w:link w:val="Bezodstpw"/>
    <w:uiPriority w:val="1"/>
    <w:locked/>
    <w:rsid w:val="0055298F"/>
    <w:rPr>
      <w:rFonts w:ascii="Times New Roman" w:eastAsia="WenQuanYi Zen Hei Sharp" w:hAnsi="Times New Roman"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843">
      <w:bodyDiv w:val="1"/>
      <w:marLeft w:val="0"/>
      <w:marRight w:val="0"/>
      <w:marTop w:val="0"/>
      <w:marBottom w:val="0"/>
      <w:divBdr>
        <w:top w:val="none" w:sz="0" w:space="0" w:color="auto"/>
        <w:left w:val="none" w:sz="0" w:space="0" w:color="auto"/>
        <w:bottom w:val="none" w:sz="0" w:space="0" w:color="auto"/>
        <w:right w:val="none" w:sz="0" w:space="0" w:color="auto"/>
      </w:divBdr>
    </w:div>
    <w:div w:id="46955927">
      <w:bodyDiv w:val="1"/>
      <w:marLeft w:val="0"/>
      <w:marRight w:val="0"/>
      <w:marTop w:val="0"/>
      <w:marBottom w:val="0"/>
      <w:divBdr>
        <w:top w:val="none" w:sz="0" w:space="0" w:color="auto"/>
        <w:left w:val="none" w:sz="0" w:space="0" w:color="auto"/>
        <w:bottom w:val="none" w:sz="0" w:space="0" w:color="auto"/>
        <w:right w:val="none" w:sz="0" w:space="0" w:color="auto"/>
      </w:divBdr>
      <w:divsChild>
        <w:div w:id="312803501">
          <w:marLeft w:val="0"/>
          <w:marRight w:val="0"/>
          <w:marTop w:val="0"/>
          <w:marBottom w:val="0"/>
          <w:divBdr>
            <w:top w:val="none" w:sz="0" w:space="0" w:color="auto"/>
            <w:left w:val="none" w:sz="0" w:space="0" w:color="auto"/>
            <w:bottom w:val="none" w:sz="0" w:space="0" w:color="auto"/>
            <w:right w:val="none" w:sz="0" w:space="0" w:color="auto"/>
          </w:divBdr>
        </w:div>
        <w:div w:id="604265644">
          <w:marLeft w:val="0"/>
          <w:marRight w:val="0"/>
          <w:marTop w:val="0"/>
          <w:marBottom w:val="0"/>
          <w:divBdr>
            <w:top w:val="none" w:sz="0" w:space="0" w:color="auto"/>
            <w:left w:val="none" w:sz="0" w:space="0" w:color="auto"/>
            <w:bottom w:val="none" w:sz="0" w:space="0" w:color="auto"/>
            <w:right w:val="none" w:sz="0" w:space="0" w:color="auto"/>
          </w:divBdr>
        </w:div>
        <w:div w:id="1320574305">
          <w:marLeft w:val="0"/>
          <w:marRight w:val="0"/>
          <w:marTop w:val="0"/>
          <w:marBottom w:val="0"/>
          <w:divBdr>
            <w:top w:val="none" w:sz="0" w:space="0" w:color="auto"/>
            <w:left w:val="none" w:sz="0" w:space="0" w:color="auto"/>
            <w:bottom w:val="none" w:sz="0" w:space="0" w:color="auto"/>
            <w:right w:val="none" w:sz="0" w:space="0" w:color="auto"/>
          </w:divBdr>
        </w:div>
        <w:div w:id="1668896080">
          <w:marLeft w:val="0"/>
          <w:marRight w:val="0"/>
          <w:marTop w:val="0"/>
          <w:marBottom w:val="0"/>
          <w:divBdr>
            <w:top w:val="none" w:sz="0" w:space="0" w:color="auto"/>
            <w:left w:val="none" w:sz="0" w:space="0" w:color="auto"/>
            <w:bottom w:val="none" w:sz="0" w:space="0" w:color="auto"/>
            <w:right w:val="none" w:sz="0" w:space="0" w:color="auto"/>
          </w:divBdr>
        </w:div>
      </w:divsChild>
    </w:div>
    <w:div w:id="69667805">
      <w:bodyDiv w:val="1"/>
      <w:marLeft w:val="0"/>
      <w:marRight w:val="0"/>
      <w:marTop w:val="0"/>
      <w:marBottom w:val="0"/>
      <w:divBdr>
        <w:top w:val="none" w:sz="0" w:space="0" w:color="auto"/>
        <w:left w:val="none" w:sz="0" w:space="0" w:color="auto"/>
        <w:bottom w:val="none" w:sz="0" w:space="0" w:color="auto"/>
        <w:right w:val="none" w:sz="0" w:space="0" w:color="auto"/>
      </w:divBdr>
      <w:divsChild>
        <w:div w:id="246887428">
          <w:marLeft w:val="0"/>
          <w:marRight w:val="0"/>
          <w:marTop w:val="0"/>
          <w:marBottom w:val="0"/>
          <w:divBdr>
            <w:top w:val="none" w:sz="0" w:space="0" w:color="auto"/>
            <w:left w:val="none" w:sz="0" w:space="0" w:color="auto"/>
            <w:bottom w:val="none" w:sz="0" w:space="0" w:color="auto"/>
            <w:right w:val="none" w:sz="0" w:space="0" w:color="auto"/>
          </w:divBdr>
        </w:div>
        <w:div w:id="531652106">
          <w:marLeft w:val="0"/>
          <w:marRight w:val="0"/>
          <w:marTop w:val="0"/>
          <w:marBottom w:val="0"/>
          <w:divBdr>
            <w:top w:val="none" w:sz="0" w:space="0" w:color="auto"/>
            <w:left w:val="none" w:sz="0" w:space="0" w:color="auto"/>
            <w:bottom w:val="none" w:sz="0" w:space="0" w:color="auto"/>
            <w:right w:val="none" w:sz="0" w:space="0" w:color="auto"/>
          </w:divBdr>
        </w:div>
        <w:div w:id="1449081547">
          <w:marLeft w:val="0"/>
          <w:marRight w:val="0"/>
          <w:marTop w:val="0"/>
          <w:marBottom w:val="0"/>
          <w:divBdr>
            <w:top w:val="none" w:sz="0" w:space="0" w:color="auto"/>
            <w:left w:val="none" w:sz="0" w:space="0" w:color="auto"/>
            <w:bottom w:val="none" w:sz="0" w:space="0" w:color="auto"/>
            <w:right w:val="none" w:sz="0" w:space="0" w:color="auto"/>
          </w:divBdr>
        </w:div>
      </w:divsChild>
    </w:div>
    <w:div w:id="144857442">
      <w:bodyDiv w:val="1"/>
      <w:marLeft w:val="0"/>
      <w:marRight w:val="0"/>
      <w:marTop w:val="0"/>
      <w:marBottom w:val="0"/>
      <w:divBdr>
        <w:top w:val="none" w:sz="0" w:space="0" w:color="auto"/>
        <w:left w:val="none" w:sz="0" w:space="0" w:color="auto"/>
        <w:bottom w:val="none" w:sz="0" w:space="0" w:color="auto"/>
        <w:right w:val="none" w:sz="0" w:space="0" w:color="auto"/>
      </w:divBdr>
      <w:divsChild>
        <w:div w:id="1975795166">
          <w:marLeft w:val="0"/>
          <w:marRight w:val="0"/>
          <w:marTop w:val="0"/>
          <w:marBottom w:val="75"/>
          <w:divBdr>
            <w:top w:val="none" w:sz="0" w:space="0" w:color="auto"/>
            <w:left w:val="none" w:sz="0" w:space="0" w:color="auto"/>
            <w:bottom w:val="none" w:sz="0" w:space="0" w:color="auto"/>
            <w:right w:val="none" w:sz="0" w:space="0" w:color="auto"/>
          </w:divBdr>
        </w:div>
        <w:div w:id="2133015520">
          <w:marLeft w:val="600"/>
          <w:marRight w:val="0"/>
          <w:marTop w:val="0"/>
          <w:marBottom w:val="75"/>
          <w:divBdr>
            <w:top w:val="none" w:sz="0" w:space="0" w:color="auto"/>
            <w:left w:val="none" w:sz="0" w:space="0" w:color="auto"/>
            <w:bottom w:val="none" w:sz="0" w:space="0" w:color="auto"/>
            <w:right w:val="none" w:sz="0" w:space="0" w:color="auto"/>
          </w:divBdr>
        </w:div>
      </w:divsChild>
    </w:div>
    <w:div w:id="238949738">
      <w:bodyDiv w:val="1"/>
      <w:marLeft w:val="0"/>
      <w:marRight w:val="0"/>
      <w:marTop w:val="0"/>
      <w:marBottom w:val="0"/>
      <w:divBdr>
        <w:top w:val="none" w:sz="0" w:space="0" w:color="auto"/>
        <w:left w:val="none" w:sz="0" w:space="0" w:color="auto"/>
        <w:bottom w:val="none" w:sz="0" w:space="0" w:color="auto"/>
        <w:right w:val="none" w:sz="0" w:space="0" w:color="auto"/>
      </w:divBdr>
    </w:div>
    <w:div w:id="241303766">
      <w:bodyDiv w:val="1"/>
      <w:marLeft w:val="0"/>
      <w:marRight w:val="0"/>
      <w:marTop w:val="0"/>
      <w:marBottom w:val="0"/>
      <w:divBdr>
        <w:top w:val="none" w:sz="0" w:space="0" w:color="auto"/>
        <w:left w:val="none" w:sz="0" w:space="0" w:color="auto"/>
        <w:bottom w:val="none" w:sz="0" w:space="0" w:color="auto"/>
        <w:right w:val="none" w:sz="0" w:space="0" w:color="auto"/>
      </w:divBdr>
    </w:div>
    <w:div w:id="286546195">
      <w:bodyDiv w:val="1"/>
      <w:marLeft w:val="0"/>
      <w:marRight w:val="0"/>
      <w:marTop w:val="0"/>
      <w:marBottom w:val="0"/>
      <w:divBdr>
        <w:top w:val="none" w:sz="0" w:space="0" w:color="auto"/>
        <w:left w:val="none" w:sz="0" w:space="0" w:color="auto"/>
        <w:bottom w:val="none" w:sz="0" w:space="0" w:color="auto"/>
        <w:right w:val="none" w:sz="0" w:space="0" w:color="auto"/>
      </w:divBdr>
    </w:div>
    <w:div w:id="466708795">
      <w:bodyDiv w:val="1"/>
      <w:marLeft w:val="0"/>
      <w:marRight w:val="0"/>
      <w:marTop w:val="0"/>
      <w:marBottom w:val="0"/>
      <w:divBdr>
        <w:top w:val="none" w:sz="0" w:space="0" w:color="auto"/>
        <w:left w:val="none" w:sz="0" w:space="0" w:color="auto"/>
        <w:bottom w:val="none" w:sz="0" w:space="0" w:color="auto"/>
        <w:right w:val="none" w:sz="0" w:space="0" w:color="auto"/>
      </w:divBdr>
      <w:divsChild>
        <w:div w:id="912549589">
          <w:marLeft w:val="0"/>
          <w:marRight w:val="0"/>
          <w:marTop w:val="0"/>
          <w:marBottom w:val="0"/>
          <w:divBdr>
            <w:top w:val="none" w:sz="0" w:space="0" w:color="auto"/>
            <w:left w:val="none" w:sz="0" w:space="0" w:color="auto"/>
            <w:bottom w:val="none" w:sz="0" w:space="0" w:color="auto"/>
            <w:right w:val="none" w:sz="0" w:space="0" w:color="auto"/>
          </w:divBdr>
        </w:div>
      </w:divsChild>
    </w:div>
    <w:div w:id="490296706">
      <w:bodyDiv w:val="1"/>
      <w:marLeft w:val="0"/>
      <w:marRight w:val="0"/>
      <w:marTop w:val="0"/>
      <w:marBottom w:val="0"/>
      <w:divBdr>
        <w:top w:val="none" w:sz="0" w:space="0" w:color="auto"/>
        <w:left w:val="none" w:sz="0" w:space="0" w:color="auto"/>
        <w:bottom w:val="none" w:sz="0" w:space="0" w:color="auto"/>
        <w:right w:val="none" w:sz="0" w:space="0" w:color="auto"/>
      </w:divBdr>
      <w:divsChild>
        <w:div w:id="1049912570">
          <w:marLeft w:val="0"/>
          <w:marRight w:val="0"/>
          <w:marTop w:val="0"/>
          <w:marBottom w:val="0"/>
          <w:divBdr>
            <w:top w:val="none" w:sz="0" w:space="0" w:color="auto"/>
            <w:left w:val="none" w:sz="0" w:space="0" w:color="auto"/>
            <w:bottom w:val="none" w:sz="0" w:space="0" w:color="auto"/>
            <w:right w:val="none" w:sz="0" w:space="0" w:color="auto"/>
          </w:divBdr>
        </w:div>
        <w:div w:id="2027558243">
          <w:marLeft w:val="0"/>
          <w:marRight w:val="0"/>
          <w:marTop w:val="0"/>
          <w:marBottom w:val="0"/>
          <w:divBdr>
            <w:top w:val="none" w:sz="0" w:space="0" w:color="auto"/>
            <w:left w:val="none" w:sz="0" w:space="0" w:color="auto"/>
            <w:bottom w:val="none" w:sz="0" w:space="0" w:color="auto"/>
            <w:right w:val="none" w:sz="0" w:space="0" w:color="auto"/>
          </w:divBdr>
        </w:div>
        <w:div w:id="2060859537">
          <w:marLeft w:val="0"/>
          <w:marRight w:val="0"/>
          <w:marTop w:val="0"/>
          <w:marBottom w:val="0"/>
          <w:divBdr>
            <w:top w:val="none" w:sz="0" w:space="0" w:color="auto"/>
            <w:left w:val="none" w:sz="0" w:space="0" w:color="auto"/>
            <w:bottom w:val="none" w:sz="0" w:space="0" w:color="auto"/>
            <w:right w:val="none" w:sz="0" w:space="0" w:color="auto"/>
          </w:divBdr>
        </w:div>
      </w:divsChild>
    </w:div>
    <w:div w:id="588586941">
      <w:bodyDiv w:val="1"/>
      <w:marLeft w:val="0"/>
      <w:marRight w:val="0"/>
      <w:marTop w:val="0"/>
      <w:marBottom w:val="0"/>
      <w:divBdr>
        <w:top w:val="none" w:sz="0" w:space="0" w:color="auto"/>
        <w:left w:val="none" w:sz="0" w:space="0" w:color="auto"/>
        <w:bottom w:val="none" w:sz="0" w:space="0" w:color="auto"/>
        <w:right w:val="none" w:sz="0" w:space="0" w:color="auto"/>
      </w:divBdr>
    </w:div>
    <w:div w:id="591009043">
      <w:bodyDiv w:val="1"/>
      <w:marLeft w:val="0"/>
      <w:marRight w:val="0"/>
      <w:marTop w:val="0"/>
      <w:marBottom w:val="0"/>
      <w:divBdr>
        <w:top w:val="none" w:sz="0" w:space="0" w:color="auto"/>
        <w:left w:val="none" w:sz="0" w:space="0" w:color="auto"/>
        <w:bottom w:val="none" w:sz="0" w:space="0" w:color="auto"/>
        <w:right w:val="none" w:sz="0" w:space="0" w:color="auto"/>
      </w:divBdr>
    </w:div>
    <w:div w:id="665784727">
      <w:bodyDiv w:val="1"/>
      <w:marLeft w:val="0"/>
      <w:marRight w:val="0"/>
      <w:marTop w:val="0"/>
      <w:marBottom w:val="0"/>
      <w:divBdr>
        <w:top w:val="none" w:sz="0" w:space="0" w:color="auto"/>
        <w:left w:val="none" w:sz="0" w:space="0" w:color="auto"/>
        <w:bottom w:val="none" w:sz="0" w:space="0" w:color="auto"/>
        <w:right w:val="none" w:sz="0" w:space="0" w:color="auto"/>
      </w:divBdr>
      <w:divsChild>
        <w:div w:id="1027608759">
          <w:marLeft w:val="0"/>
          <w:marRight w:val="0"/>
          <w:marTop w:val="0"/>
          <w:marBottom w:val="0"/>
          <w:divBdr>
            <w:top w:val="none" w:sz="0" w:space="0" w:color="auto"/>
            <w:left w:val="none" w:sz="0" w:space="0" w:color="auto"/>
            <w:bottom w:val="none" w:sz="0" w:space="0" w:color="auto"/>
            <w:right w:val="none" w:sz="0" w:space="0" w:color="auto"/>
          </w:divBdr>
        </w:div>
        <w:div w:id="1269657008">
          <w:marLeft w:val="0"/>
          <w:marRight w:val="0"/>
          <w:marTop w:val="0"/>
          <w:marBottom w:val="0"/>
          <w:divBdr>
            <w:top w:val="none" w:sz="0" w:space="0" w:color="auto"/>
            <w:left w:val="none" w:sz="0" w:space="0" w:color="auto"/>
            <w:bottom w:val="none" w:sz="0" w:space="0" w:color="auto"/>
            <w:right w:val="none" w:sz="0" w:space="0" w:color="auto"/>
          </w:divBdr>
        </w:div>
        <w:div w:id="1355571472">
          <w:marLeft w:val="0"/>
          <w:marRight w:val="0"/>
          <w:marTop w:val="0"/>
          <w:marBottom w:val="0"/>
          <w:divBdr>
            <w:top w:val="none" w:sz="0" w:space="0" w:color="auto"/>
            <w:left w:val="none" w:sz="0" w:space="0" w:color="auto"/>
            <w:bottom w:val="none" w:sz="0" w:space="0" w:color="auto"/>
            <w:right w:val="none" w:sz="0" w:space="0" w:color="auto"/>
          </w:divBdr>
        </w:div>
      </w:divsChild>
    </w:div>
    <w:div w:id="731198138">
      <w:bodyDiv w:val="1"/>
      <w:marLeft w:val="0"/>
      <w:marRight w:val="0"/>
      <w:marTop w:val="0"/>
      <w:marBottom w:val="0"/>
      <w:divBdr>
        <w:top w:val="none" w:sz="0" w:space="0" w:color="auto"/>
        <w:left w:val="none" w:sz="0" w:space="0" w:color="auto"/>
        <w:bottom w:val="none" w:sz="0" w:space="0" w:color="auto"/>
        <w:right w:val="none" w:sz="0" w:space="0" w:color="auto"/>
      </w:divBdr>
    </w:div>
    <w:div w:id="789127833">
      <w:bodyDiv w:val="1"/>
      <w:marLeft w:val="0"/>
      <w:marRight w:val="0"/>
      <w:marTop w:val="0"/>
      <w:marBottom w:val="0"/>
      <w:divBdr>
        <w:top w:val="none" w:sz="0" w:space="0" w:color="auto"/>
        <w:left w:val="none" w:sz="0" w:space="0" w:color="auto"/>
        <w:bottom w:val="none" w:sz="0" w:space="0" w:color="auto"/>
        <w:right w:val="none" w:sz="0" w:space="0" w:color="auto"/>
      </w:divBdr>
      <w:divsChild>
        <w:div w:id="112678189">
          <w:marLeft w:val="0"/>
          <w:marRight w:val="0"/>
          <w:marTop w:val="0"/>
          <w:marBottom w:val="0"/>
          <w:divBdr>
            <w:top w:val="none" w:sz="0" w:space="0" w:color="auto"/>
            <w:left w:val="none" w:sz="0" w:space="0" w:color="auto"/>
            <w:bottom w:val="none" w:sz="0" w:space="0" w:color="auto"/>
            <w:right w:val="none" w:sz="0" w:space="0" w:color="auto"/>
          </w:divBdr>
          <w:divsChild>
            <w:div w:id="703944296">
              <w:marLeft w:val="0"/>
              <w:marRight w:val="0"/>
              <w:marTop w:val="0"/>
              <w:marBottom w:val="0"/>
              <w:divBdr>
                <w:top w:val="none" w:sz="0" w:space="0" w:color="auto"/>
                <w:left w:val="none" w:sz="0" w:space="0" w:color="auto"/>
                <w:bottom w:val="none" w:sz="0" w:space="0" w:color="auto"/>
                <w:right w:val="none" w:sz="0" w:space="0" w:color="auto"/>
              </w:divBdr>
              <w:divsChild>
                <w:div w:id="13268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8054">
      <w:bodyDiv w:val="1"/>
      <w:marLeft w:val="0"/>
      <w:marRight w:val="0"/>
      <w:marTop w:val="0"/>
      <w:marBottom w:val="0"/>
      <w:divBdr>
        <w:top w:val="none" w:sz="0" w:space="0" w:color="auto"/>
        <w:left w:val="none" w:sz="0" w:space="0" w:color="auto"/>
        <w:bottom w:val="none" w:sz="0" w:space="0" w:color="auto"/>
        <w:right w:val="none" w:sz="0" w:space="0" w:color="auto"/>
      </w:divBdr>
      <w:divsChild>
        <w:div w:id="61756476">
          <w:marLeft w:val="0"/>
          <w:marRight w:val="0"/>
          <w:marTop w:val="0"/>
          <w:marBottom w:val="75"/>
          <w:divBdr>
            <w:top w:val="none" w:sz="0" w:space="0" w:color="auto"/>
            <w:left w:val="none" w:sz="0" w:space="0" w:color="auto"/>
            <w:bottom w:val="none" w:sz="0" w:space="0" w:color="auto"/>
            <w:right w:val="none" w:sz="0" w:space="0" w:color="auto"/>
          </w:divBdr>
        </w:div>
        <w:div w:id="504976862">
          <w:marLeft w:val="600"/>
          <w:marRight w:val="0"/>
          <w:marTop w:val="0"/>
          <w:marBottom w:val="75"/>
          <w:divBdr>
            <w:top w:val="none" w:sz="0" w:space="0" w:color="auto"/>
            <w:left w:val="none" w:sz="0" w:space="0" w:color="auto"/>
            <w:bottom w:val="none" w:sz="0" w:space="0" w:color="auto"/>
            <w:right w:val="none" w:sz="0" w:space="0" w:color="auto"/>
          </w:divBdr>
        </w:div>
      </w:divsChild>
    </w:div>
    <w:div w:id="1164051990">
      <w:bodyDiv w:val="1"/>
      <w:marLeft w:val="0"/>
      <w:marRight w:val="0"/>
      <w:marTop w:val="0"/>
      <w:marBottom w:val="0"/>
      <w:divBdr>
        <w:top w:val="none" w:sz="0" w:space="0" w:color="auto"/>
        <w:left w:val="none" w:sz="0" w:space="0" w:color="auto"/>
        <w:bottom w:val="none" w:sz="0" w:space="0" w:color="auto"/>
        <w:right w:val="none" w:sz="0" w:space="0" w:color="auto"/>
      </w:divBdr>
    </w:div>
    <w:div w:id="1353189911">
      <w:bodyDiv w:val="1"/>
      <w:marLeft w:val="0"/>
      <w:marRight w:val="0"/>
      <w:marTop w:val="0"/>
      <w:marBottom w:val="0"/>
      <w:divBdr>
        <w:top w:val="none" w:sz="0" w:space="0" w:color="auto"/>
        <w:left w:val="none" w:sz="0" w:space="0" w:color="auto"/>
        <w:bottom w:val="none" w:sz="0" w:space="0" w:color="auto"/>
        <w:right w:val="none" w:sz="0" w:space="0" w:color="auto"/>
      </w:divBdr>
      <w:divsChild>
        <w:div w:id="1260219455">
          <w:marLeft w:val="0"/>
          <w:marRight w:val="0"/>
          <w:marTop w:val="0"/>
          <w:marBottom w:val="0"/>
          <w:divBdr>
            <w:top w:val="none" w:sz="0" w:space="0" w:color="auto"/>
            <w:left w:val="none" w:sz="0" w:space="0" w:color="auto"/>
            <w:bottom w:val="none" w:sz="0" w:space="0" w:color="auto"/>
            <w:right w:val="none" w:sz="0" w:space="0" w:color="auto"/>
          </w:divBdr>
          <w:divsChild>
            <w:div w:id="547689115">
              <w:marLeft w:val="0"/>
              <w:marRight w:val="0"/>
              <w:marTop w:val="0"/>
              <w:marBottom w:val="0"/>
              <w:divBdr>
                <w:top w:val="none" w:sz="0" w:space="0" w:color="auto"/>
                <w:left w:val="none" w:sz="0" w:space="0" w:color="auto"/>
                <w:bottom w:val="none" w:sz="0" w:space="0" w:color="auto"/>
                <w:right w:val="none" w:sz="0" w:space="0" w:color="auto"/>
              </w:divBdr>
              <w:divsChild>
                <w:div w:id="1403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3819">
      <w:bodyDiv w:val="1"/>
      <w:marLeft w:val="0"/>
      <w:marRight w:val="0"/>
      <w:marTop w:val="0"/>
      <w:marBottom w:val="0"/>
      <w:divBdr>
        <w:top w:val="none" w:sz="0" w:space="0" w:color="auto"/>
        <w:left w:val="none" w:sz="0" w:space="0" w:color="auto"/>
        <w:bottom w:val="none" w:sz="0" w:space="0" w:color="auto"/>
        <w:right w:val="none" w:sz="0" w:space="0" w:color="auto"/>
      </w:divBdr>
    </w:div>
    <w:div w:id="1436174924">
      <w:bodyDiv w:val="1"/>
      <w:marLeft w:val="0"/>
      <w:marRight w:val="0"/>
      <w:marTop w:val="0"/>
      <w:marBottom w:val="0"/>
      <w:divBdr>
        <w:top w:val="none" w:sz="0" w:space="0" w:color="auto"/>
        <w:left w:val="none" w:sz="0" w:space="0" w:color="auto"/>
        <w:bottom w:val="none" w:sz="0" w:space="0" w:color="auto"/>
        <w:right w:val="none" w:sz="0" w:space="0" w:color="auto"/>
      </w:divBdr>
      <w:divsChild>
        <w:div w:id="1094982577">
          <w:marLeft w:val="0"/>
          <w:marRight w:val="0"/>
          <w:marTop w:val="0"/>
          <w:marBottom w:val="0"/>
          <w:divBdr>
            <w:top w:val="none" w:sz="0" w:space="0" w:color="auto"/>
            <w:left w:val="none" w:sz="0" w:space="0" w:color="auto"/>
            <w:bottom w:val="none" w:sz="0" w:space="0" w:color="auto"/>
            <w:right w:val="none" w:sz="0" w:space="0" w:color="auto"/>
          </w:divBdr>
        </w:div>
        <w:div w:id="1684697111">
          <w:marLeft w:val="0"/>
          <w:marRight w:val="0"/>
          <w:marTop w:val="0"/>
          <w:marBottom w:val="0"/>
          <w:divBdr>
            <w:top w:val="none" w:sz="0" w:space="0" w:color="auto"/>
            <w:left w:val="none" w:sz="0" w:space="0" w:color="auto"/>
            <w:bottom w:val="none" w:sz="0" w:space="0" w:color="auto"/>
            <w:right w:val="none" w:sz="0" w:space="0" w:color="auto"/>
          </w:divBdr>
        </w:div>
      </w:divsChild>
    </w:div>
    <w:div w:id="1516387012">
      <w:bodyDiv w:val="1"/>
      <w:marLeft w:val="0"/>
      <w:marRight w:val="0"/>
      <w:marTop w:val="0"/>
      <w:marBottom w:val="0"/>
      <w:divBdr>
        <w:top w:val="none" w:sz="0" w:space="0" w:color="auto"/>
        <w:left w:val="none" w:sz="0" w:space="0" w:color="auto"/>
        <w:bottom w:val="none" w:sz="0" w:space="0" w:color="auto"/>
        <w:right w:val="none" w:sz="0" w:space="0" w:color="auto"/>
      </w:divBdr>
      <w:divsChild>
        <w:div w:id="685180510">
          <w:marLeft w:val="0"/>
          <w:marRight w:val="0"/>
          <w:marTop w:val="0"/>
          <w:marBottom w:val="0"/>
          <w:divBdr>
            <w:top w:val="none" w:sz="0" w:space="0" w:color="auto"/>
            <w:left w:val="none" w:sz="0" w:space="0" w:color="auto"/>
            <w:bottom w:val="none" w:sz="0" w:space="0" w:color="auto"/>
            <w:right w:val="none" w:sz="0" w:space="0" w:color="auto"/>
          </w:divBdr>
          <w:divsChild>
            <w:div w:id="1474174702">
              <w:marLeft w:val="0"/>
              <w:marRight w:val="0"/>
              <w:marTop w:val="0"/>
              <w:marBottom w:val="0"/>
              <w:divBdr>
                <w:top w:val="none" w:sz="0" w:space="0" w:color="auto"/>
                <w:left w:val="none" w:sz="0" w:space="0" w:color="auto"/>
                <w:bottom w:val="none" w:sz="0" w:space="0" w:color="auto"/>
                <w:right w:val="none" w:sz="0" w:space="0" w:color="auto"/>
              </w:divBdr>
              <w:divsChild>
                <w:div w:id="15399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8898">
      <w:bodyDiv w:val="1"/>
      <w:marLeft w:val="0"/>
      <w:marRight w:val="0"/>
      <w:marTop w:val="0"/>
      <w:marBottom w:val="0"/>
      <w:divBdr>
        <w:top w:val="none" w:sz="0" w:space="0" w:color="auto"/>
        <w:left w:val="none" w:sz="0" w:space="0" w:color="auto"/>
        <w:bottom w:val="none" w:sz="0" w:space="0" w:color="auto"/>
        <w:right w:val="none" w:sz="0" w:space="0" w:color="auto"/>
      </w:divBdr>
      <w:divsChild>
        <w:div w:id="2025857983">
          <w:marLeft w:val="0"/>
          <w:marRight w:val="0"/>
          <w:marTop w:val="0"/>
          <w:marBottom w:val="0"/>
          <w:divBdr>
            <w:top w:val="none" w:sz="0" w:space="0" w:color="auto"/>
            <w:left w:val="none" w:sz="0" w:space="0" w:color="auto"/>
            <w:bottom w:val="none" w:sz="0" w:space="0" w:color="auto"/>
            <w:right w:val="none" w:sz="0" w:space="0" w:color="auto"/>
          </w:divBdr>
        </w:div>
      </w:divsChild>
    </w:div>
    <w:div w:id="1696423604">
      <w:bodyDiv w:val="1"/>
      <w:marLeft w:val="0"/>
      <w:marRight w:val="0"/>
      <w:marTop w:val="0"/>
      <w:marBottom w:val="0"/>
      <w:divBdr>
        <w:top w:val="none" w:sz="0" w:space="0" w:color="auto"/>
        <w:left w:val="none" w:sz="0" w:space="0" w:color="auto"/>
        <w:bottom w:val="none" w:sz="0" w:space="0" w:color="auto"/>
        <w:right w:val="none" w:sz="0" w:space="0" w:color="auto"/>
      </w:divBdr>
    </w:div>
    <w:div w:id="1893032035">
      <w:bodyDiv w:val="1"/>
      <w:marLeft w:val="0"/>
      <w:marRight w:val="0"/>
      <w:marTop w:val="0"/>
      <w:marBottom w:val="0"/>
      <w:divBdr>
        <w:top w:val="none" w:sz="0" w:space="0" w:color="auto"/>
        <w:left w:val="none" w:sz="0" w:space="0" w:color="auto"/>
        <w:bottom w:val="none" w:sz="0" w:space="0" w:color="auto"/>
        <w:right w:val="none" w:sz="0" w:space="0" w:color="auto"/>
      </w:divBdr>
      <w:divsChild>
        <w:div w:id="1793396673">
          <w:marLeft w:val="0"/>
          <w:marRight w:val="0"/>
          <w:marTop w:val="0"/>
          <w:marBottom w:val="0"/>
          <w:divBdr>
            <w:top w:val="none" w:sz="0" w:space="0" w:color="auto"/>
            <w:left w:val="none" w:sz="0" w:space="0" w:color="auto"/>
            <w:bottom w:val="none" w:sz="0" w:space="0" w:color="auto"/>
            <w:right w:val="none" w:sz="0" w:space="0" w:color="auto"/>
          </w:divBdr>
          <w:divsChild>
            <w:div w:id="1664163545">
              <w:marLeft w:val="0"/>
              <w:marRight w:val="0"/>
              <w:marTop w:val="0"/>
              <w:marBottom w:val="0"/>
              <w:divBdr>
                <w:top w:val="none" w:sz="0" w:space="0" w:color="auto"/>
                <w:left w:val="none" w:sz="0" w:space="0" w:color="auto"/>
                <w:bottom w:val="none" w:sz="0" w:space="0" w:color="auto"/>
                <w:right w:val="none" w:sz="0" w:space="0" w:color="auto"/>
              </w:divBdr>
              <w:divsChild>
                <w:div w:id="18001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_uzytkownika_miniPortal-ePUAP.pdf"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info@muzeumrolnictwa.pl"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filter?lang=pl" TargetMode="External"/><Relationship Id="rId4" Type="http://schemas.openxmlformats.org/officeDocument/2006/relationships/settings" Target="settings.xml"/><Relationship Id="rId9" Type="http://schemas.openxmlformats.org/officeDocument/2006/relationships/hyperlink" Target="mailto:info@muzeumrolnictw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A14C-7557-4530-BEF6-9E45813E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10028</Words>
  <Characters>60173</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Instytut Genetyki Człowieka PAN</Company>
  <LinksUpToDate>false</LinksUpToDate>
  <CharactersWithSpaces>70061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Urbańska-Kicuła</dc:creator>
  <cp:keywords/>
  <dc:description/>
  <cp:lastModifiedBy>Aneta Uszyńska</cp:lastModifiedBy>
  <cp:revision>8</cp:revision>
  <cp:lastPrinted>2021-07-22T10:19:00Z</cp:lastPrinted>
  <dcterms:created xsi:type="dcterms:W3CDTF">2021-07-21T11:50:00Z</dcterms:created>
  <dcterms:modified xsi:type="dcterms:W3CDTF">2021-07-22T10:32:00Z</dcterms:modified>
</cp:coreProperties>
</file>